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B" w:rsidRPr="00C4559B" w:rsidRDefault="00C4559B" w:rsidP="00C4559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4559B">
                              <w:rPr>
                                <w:b/>
                                <w:sz w:val="36"/>
                              </w:rPr>
                              <w:t>Norma para establecer la estructura de información del formato de programas con recursos federales por orden de gobierno.</w:t>
                            </w:r>
                          </w:p>
                          <w:p w:rsidR="00C4559B" w:rsidRPr="00C4559B" w:rsidRDefault="00C4559B" w:rsidP="00C4559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C4559B" w:rsidRPr="00C4559B" w:rsidRDefault="00C4559B" w:rsidP="00C4559B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4559B" w:rsidRPr="00C4559B" w:rsidRDefault="00C4559B" w:rsidP="00C4559B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C4559B">
                              <w:rPr>
                                <w:sz w:val="36"/>
                              </w:rPr>
                              <w:t xml:space="preserve">El </w:t>
                            </w:r>
                            <w:r w:rsidR="007533A9" w:rsidRPr="007533A9">
                              <w:rPr>
                                <w:sz w:val="36"/>
                              </w:rPr>
                              <w:t>Instituto del</w:t>
                            </w:r>
                            <w:r w:rsidR="007533A9">
                              <w:rPr>
                                <w:sz w:val="40"/>
                              </w:rPr>
                              <w:t xml:space="preserve"> </w:t>
                            </w:r>
                            <w:r w:rsidRPr="00C4559B">
                              <w:rPr>
                                <w:sz w:val="36"/>
                              </w:rPr>
                              <w:t>Servicio Médico de los Trabajadores de la Educación, no cuenta con ningún programa que utilice recursos federales, por lo tanto, este punto de la Ley no aplica.</w:t>
                            </w:r>
                          </w:p>
                          <w:p w:rsidR="00C4559B" w:rsidRDefault="00C45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C4559B" w:rsidRPr="00C4559B" w:rsidRDefault="00C4559B" w:rsidP="00C4559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4559B">
                        <w:rPr>
                          <w:b/>
                          <w:sz w:val="36"/>
                        </w:rPr>
                        <w:t>Norma para establecer la estructura de información del formato de programas con recursos federales por orden de gobierno.</w:t>
                      </w:r>
                    </w:p>
                    <w:p w:rsidR="00C4559B" w:rsidRPr="00C4559B" w:rsidRDefault="00C4559B" w:rsidP="00C4559B">
                      <w:pPr>
                        <w:rPr>
                          <w:sz w:val="36"/>
                        </w:rPr>
                      </w:pPr>
                    </w:p>
                    <w:p w:rsidR="00C4559B" w:rsidRPr="00C4559B" w:rsidRDefault="00C4559B" w:rsidP="00C4559B">
                      <w:pPr>
                        <w:jc w:val="both"/>
                        <w:rPr>
                          <w:sz w:val="36"/>
                        </w:rPr>
                      </w:pPr>
                      <w:bookmarkStart w:id="1" w:name="_GoBack"/>
                      <w:bookmarkEnd w:id="1"/>
                    </w:p>
                    <w:p w:rsidR="00C4559B" w:rsidRPr="00C4559B" w:rsidRDefault="00C4559B" w:rsidP="00C4559B">
                      <w:pPr>
                        <w:jc w:val="both"/>
                        <w:rPr>
                          <w:sz w:val="36"/>
                        </w:rPr>
                      </w:pPr>
                      <w:r w:rsidRPr="00C4559B">
                        <w:rPr>
                          <w:sz w:val="36"/>
                        </w:rPr>
                        <w:t xml:space="preserve">El </w:t>
                      </w:r>
                      <w:r w:rsidR="007533A9" w:rsidRPr="007533A9">
                        <w:rPr>
                          <w:sz w:val="36"/>
                        </w:rPr>
                        <w:t>Instituto del</w:t>
                      </w:r>
                      <w:r w:rsidR="007533A9">
                        <w:rPr>
                          <w:sz w:val="40"/>
                        </w:rPr>
                        <w:t xml:space="preserve"> </w:t>
                      </w:r>
                      <w:r w:rsidRPr="00C4559B">
                        <w:rPr>
                          <w:sz w:val="36"/>
                        </w:rPr>
                        <w:t>Servicio Médico de los Trabajadores de la Educación, no cuenta con ningún programa que utilice recursos federales, por lo tanto, este punto de la Ley no aplica.</w:t>
                      </w:r>
                    </w:p>
                    <w:p w:rsidR="00C4559B" w:rsidRDefault="00C4559B"/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B4D5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223BB0"/>
    <w:rsid w:val="003C4944"/>
    <w:rsid w:val="00403F4A"/>
    <w:rsid w:val="006B761F"/>
    <w:rsid w:val="007533A9"/>
    <w:rsid w:val="00970E48"/>
    <w:rsid w:val="009D2C72"/>
    <w:rsid w:val="009F035C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2020-06-16T14:29:00Z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