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C64D7" w14:textId="77777777" w:rsidR="00227BC6" w:rsidRDefault="00227BC6"/>
    <w:p w14:paraId="1E056652" w14:textId="77777777" w:rsidR="00E31A3C" w:rsidRPr="00E31A3C" w:rsidRDefault="00E31A3C" w:rsidP="00E31A3C">
      <w:pPr>
        <w:pStyle w:val="NormalWeb"/>
        <w:spacing w:before="0" w:beforeAutospacing="0" w:after="0" w:afterAutospacing="0"/>
        <w:jc w:val="center"/>
        <w:rPr>
          <w:rFonts w:ascii="Arial" w:eastAsia="Arial Unicode MS" w:hAnsi="Arial" w:cs="Arial"/>
          <w:b/>
          <w:bCs/>
          <w:color w:val="000000" w:themeColor="text1"/>
          <w:kern w:val="24"/>
          <w:sz w:val="40"/>
          <w:szCs w:val="36"/>
        </w:rPr>
      </w:pPr>
      <w:r w:rsidRPr="00E31A3C">
        <w:rPr>
          <w:rFonts w:ascii="Arial" w:eastAsia="Arial Unicode MS" w:hAnsi="Arial" w:cs="Arial"/>
          <w:b/>
          <w:bCs/>
          <w:color w:val="000000" w:themeColor="text1"/>
          <w:kern w:val="24"/>
          <w:sz w:val="40"/>
          <w:szCs w:val="36"/>
        </w:rPr>
        <w:t xml:space="preserve">Artículo 21. Fracción </w:t>
      </w:r>
      <w:r w:rsidR="00C54771">
        <w:rPr>
          <w:rFonts w:ascii="Arial" w:eastAsia="Arial Unicode MS" w:hAnsi="Arial" w:cs="Arial"/>
          <w:b/>
          <w:bCs/>
          <w:color w:val="000000" w:themeColor="text1"/>
          <w:kern w:val="24"/>
          <w:sz w:val="40"/>
          <w:szCs w:val="36"/>
        </w:rPr>
        <w:t>III</w:t>
      </w:r>
    </w:p>
    <w:p w14:paraId="503325F0" w14:textId="77777777" w:rsidR="00E31A3C" w:rsidRDefault="00C54771" w:rsidP="00E31A3C">
      <w:pPr>
        <w:pStyle w:val="NormalWeb"/>
        <w:spacing w:before="0" w:beforeAutospacing="0" w:after="0" w:afterAutospacing="0"/>
        <w:jc w:val="center"/>
        <w:rPr>
          <w:rFonts w:ascii="Arial" w:eastAsia="Arial Unicode MS" w:hAnsi="Arial" w:cs="Arial"/>
          <w:b/>
          <w:bCs/>
          <w:color w:val="000000" w:themeColor="text1"/>
          <w:kern w:val="24"/>
          <w:sz w:val="30"/>
          <w:szCs w:val="30"/>
        </w:rPr>
      </w:pPr>
      <w:r>
        <w:rPr>
          <w:rFonts w:ascii="Arial" w:eastAsia="Arial Unicode MS" w:hAnsi="Arial" w:cs="Arial"/>
          <w:b/>
          <w:bCs/>
          <w:color w:val="000000" w:themeColor="text1"/>
          <w:kern w:val="24"/>
          <w:sz w:val="30"/>
          <w:szCs w:val="30"/>
        </w:rPr>
        <w:t>Directorio de Servidores Públicos</w:t>
      </w:r>
    </w:p>
    <w:p w14:paraId="55435355" w14:textId="77777777" w:rsidR="00493894" w:rsidRDefault="00493894" w:rsidP="00E31A3C">
      <w:pPr>
        <w:pStyle w:val="NormalWeb"/>
        <w:spacing w:before="0" w:beforeAutospacing="0" w:after="0" w:afterAutospacing="0"/>
        <w:jc w:val="center"/>
        <w:rPr>
          <w:rFonts w:ascii="Arial" w:eastAsia="Arial Unicode MS" w:hAnsi="Arial" w:cs="Arial"/>
          <w:b/>
          <w:bCs/>
          <w:color w:val="000000" w:themeColor="text1"/>
          <w:kern w:val="24"/>
          <w:sz w:val="30"/>
          <w:szCs w:val="30"/>
        </w:rPr>
      </w:pPr>
    </w:p>
    <w:p w14:paraId="7B8A6F0C" w14:textId="77777777" w:rsidR="00A86E3E" w:rsidRDefault="00A86E3E" w:rsidP="00E31A3C">
      <w:pPr>
        <w:pStyle w:val="NormalWeb"/>
        <w:spacing w:before="0" w:beforeAutospacing="0" w:after="0" w:afterAutospacing="0"/>
        <w:jc w:val="center"/>
        <w:rPr>
          <w:rFonts w:ascii="Arial" w:eastAsia="Arial Unicode MS" w:hAnsi="Arial" w:cs="Arial"/>
          <w:b/>
          <w:bCs/>
          <w:color w:val="000000" w:themeColor="text1"/>
          <w:kern w:val="24"/>
          <w:sz w:val="30"/>
          <w:szCs w:val="30"/>
        </w:rPr>
      </w:pPr>
    </w:p>
    <w:p w14:paraId="12E0DA58" w14:textId="15912022" w:rsidR="00C54771" w:rsidRDefault="00C54771" w:rsidP="00E31A3C">
      <w:pPr>
        <w:pStyle w:val="NormalWeb"/>
        <w:spacing w:before="0" w:beforeAutospacing="0" w:after="0" w:afterAutospacing="0"/>
        <w:jc w:val="center"/>
        <w:rPr>
          <w:rFonts w:ascii="Arial" w:eastAsia="Arial Unicode MS" w:hAnsi="Arial" w:cs="Arial"/>
          <w:b/>
          <w:bCs/>
          <w:color w:val="000000" w:themeColor="text1"/>
          <w:kern w:val="24"/>
          <w:sz w:val="30"/>
          <w:szCs w:val="30"/>
        </w:rPr>
      </w:pPr>
      <w:r>
        <w:rPr>
          <w:rFonts w:ascii="Arial" w:eastAsia="Arial Unicode MS" w:hAnsi="Arial" w:cs="Arial"/>
          <w:b/>
          <w:bCs/>
          <w:color w:val="000000" w:themeColor="text1"/>
          <w:kern w:val="24"/>
          <w:sz w:val="30"/>
          <w:szCs w:val="30"/>
        </w:rPr>
        <w:t>Nota aclaratoria</w:t>
      </w:r>
    </w:p>
    <w:p w14:paraId="57251C1D" w14:textId="77777777" w:rsidR="00C54771" w:rsidRDefault="00C54771" w:rsidP="00E31A3C">
      <w:pPr>
        <w:pStyle w:val="NormalWeb"/>
        <w:spacing w:before="0" w:beforeAutospacing="0" w:after="0" w:afterAutospacing="0"/>
        <w:jc w:val="center"/>
        <w:rPr>
          <w:rFonts w:ascii="Arial" w:eastAsia="Arial Unicode MS" w:hAnsi="Arial" w:cs="Arial"/>
          <w:b/>
          <w:bCs/>
          <w:color w:val="000000" w:themeColor="text1"/>
          <w:kern w:val="24"/>
          <w:sz w:val="30"/>
          <w:szCs w:val="30"/>
        </w:rPr>
      </w:pPr>
    </w:p>
    <w:p w14:paraId="45B45C93" w14:textId="2F3B7223" w:rsidR="00C54771" w:rsidRDefault="00BC5677" w:rsidP="00E31A3C">
      <w:pPr>
        <w:pStyle w:val="NormalWeb"/>
        <w:spacing w:before="0" w:beforeAutospacing="0" w:after="0" w:afterAutospacing="0"/>
        <w:jc w:val="center"/>
        <w:rPr>
          <w:rFonts w:ascii="Arial" w:eastAsia="Arial Unicode MS" w:hAnsi="Arial" w:cs="Arial"/>
          <w:bCs/>
          <w:color w:val="000000" w:themeColor="text1"/>
          <w:kern w:val="24"/>
          <w:sz w:val="30"/>
          <w:szCs w:val="30"/>
        </w:rPr>
      </w:pPr>
      <w:r w:rsidRPr="00A71066">
        <w:rPr>
          <w:rFonts w:ascii="Arial" w:eastAsia="Arial Unicode MS" w:hAnsi="Arial" w:cs="Arial"/>
          <w:bCs/>
          <w:color w:val="000000" w:themeColor="text1"/>
          <w:kern w:val="24"/>
          <w:sz w:val="30"/>
          <w:szCs w:val="30"/>
        </w:rPr>
        <w:t xml:space="preserve">En el </w:t>
      </w:r>
      <w:r w:rsidR="00B560D3">
        <w:rPr>
          <w:rFonts w:ascii="Arial" w:eastAsia="Arial Unicode MS" w:hAnsi="Arial" w:cs="Arial"/>
          <w:bCs/>
          <w:color w:val="000000" w:themeColor="text1"/>
          <w:kern w:val="24"/>
          <w:sz w:val="30"/>
          <w:szCs w:val="30"/>
        </w:rPr>
        <w:t xml:space="preserve">Instituto de </w:t>
      </w:r>
      <w:r w:rsidRPr="00A71066">
        <w:rPr>
          <w:rFonts w:ascii="Arial" w:eastAsia="Arial Unicode MS" w:hAnsi="Arial" w:cs="Arial"/>
          <w:bCs/>
          <w:color w:val="000000" w:themeColor="text1"/>
          <w:kern w:val="24"/>
          <w:sz w:val="30"/>
          <w:szCs w:val="30"/>
        </w:rPr>
        <w:t>Servicio Médico de los Trabajadores de la Educación</w:t>
      </w:r>
      <w:r w:rsidR="00B560D3">
        <w:rPr>
          <w:rFonts w:ascii="Arial" w:eastAsia="Arial Unicode MS" w:hAnsi="Arial" w:cs="Arial"/>
          <w:bCs/>
          <w:color w:val="000000" w:themeColor="text1"/>
          <w:kern w:val="24"/>
          <w:sz w:val="30"/>
          <w:szCs w:val="30"/>
        </w:rPr>
        <w:t xml:space="preserve"> del Estado de Coahuila</w:t>
      </w:r>
      <w:r w:rsidRPr="00A71066">
        <w:rPr>
          <w:rFonts w:ascii="Arial" w:eastAsia="Arial Unicode MS" w:hAnsi="Arial" w:cs="Arial"/>
          <w:bCs/>
          <w:color w:val="000000" w:themeColor="text1"/>
          <w:kern w:val="24"/>
          <w:sz w:val="30"/>
          <w:szCs w:val="30"/>
        </w:rPr>
        <w:t xml:space="preserve">, </w:t>
      </w:r>
      <w:r w:rsidR="004C496F">
        <w:rPr>
          <w:rFonts w:ascii="Arial" w:eastAsia="Arial Unicode MS" w:hAnsi="Arial" w:cs="Arial"/>
          <w:bCs/>
          <w:color w:val="000000" w:themeColor="text1"/>
          <w:kern w:val="24"/>
          <w:sz w:val="30"/>
          <w:szCs w:val="30"/>
        </w:rPr>
        <w:t>el nivel tabular es una descripción, no se tiene una clave para identificar a la categoría del empleado. Así mismo el nivel tabular corresponde al puesto que tiene el empleado.</w:t>
      </w:r>
    </w:p>
    <w:p w14:paraId="169662B6" w14:textId="77777777" w:rsidR="00A86E3E" w:rsidRDefault="00A86E3E" w:rsidP="00E31A3C">
      <w:pPr>
        <w:pStyle w:val="NormalWeb"/>
        <w:spacing w:before="0" w:beforeAutospacing="0" w:after="0" w:afterAutospacing="0"/>
        <w:jc w:val="center"/>
        <w:rPr>
          <w:rFonts w:ascii="Arial" w:eastAsia="Arial Unicode MS" w:hAnsi="Arial" w:cs="Arial"/>
          <w:bCs/>
          <w:color w:val="000000" w:themeColor="text1"/>
          <w:kern w:val="24"/>
          <w:sz w:val="30"/>
          <w:szCs w:val="30"/>
        </w:rPr>
      </w:pPr>
    </w:p>
    <w:p w14:paraId="33505DA7" w14:textId="77777777" w:rsidR="004C496F" w:rsidRPr="00A71066" w:rsidRDefault="004C496F" w:rsidP="00E31A3C">
      <w:pPr>
        <w:pStyle w:val="NormalWeb"/>
        <w:spacing w:before="0" w:beforeAutospacing="0" w:after="0" w:afterAutospacing="0"/>
        <w:jc w:val="center"/>
        <w:rPr>
          <w:rFonts w:ascii="Arial" w:eastAsia="Arial Unicode MS" w:hAnsi="Arial" w:cs="Arial"/>
          <w:bCs/>
          <w:color w:val="000000" w:themeColor="text1"/>
          <w:kern w:val="24"/>
          <w:sz w:val="30"/>
          <w:szCs w:val="30"/>
        </w:rPr>
      </w:pPr>
      <w:r>
        <w:rPr>
          <w:rFonts w:ascii="Arial" w:eastAsia="Arial Unicode MS" w:hAnsi="Arial" w:cs="Arial"/>
          <w:bCs/>
          <w:color w:val="000000" w:themeColor="text1"/>
          <w:kern w:val="24"/>
          <w:sz w:val="30"/>
          <w:szCs w:val="30"/>
        </w:rPr>
        <w:t>Ejemplo, un empleado cuyo puesto y funciones es Medico General, su nivel tabular será Médico General.</w:t>
      </w:r>
    </w:p>
    <w:p w14:paraId="2D2598E0" w14:textId="77777777" w:rsidR="005F0656" w:rsidRDefault="005F0656" w:rsidP="005F0656">
      <w:pPr>
        <w:tabs>
          <w:tab w:val="left" w:pos="9120"/>
        </w:tabs>
        <w:rPr>
          <w:rFonts w:ascii="Arial" w:hAnsi="Arial" w:cs="Arial"/>
          <w:sz w:val="24"/>
          <w:szCs w:val="24"/>
        </w:rPr>
      </w:pPr>
    </w:p>
    <w:p w14:paraId="16668E9D" w14:textId="77777777" w:rsidR="00A71066" w:rsidRDefault="00A71066" w:rsidP="00CF0186">
      <w:pPr>
        <w:tabs>
          <w:tab w:val="left" w:pos="9120"/>
        </w:tabs>
        <w:jc w:val="center"/>
        <w:rPr>
          <w:rFonts w:ascii="Arial" w:hAnsi="Arial" w:cs="Arial"/>
          <w:sz w:val="24"/>
          <w:szCs w:val="24"/>
        </w:rPr>
      </w:pPr>
    </w:p>
    <w:p w14:paraId="7779CA37" w14:textId="40E24692" w:rsidR="00A71066" w:rsidRDefault="00606375" w:rsidP="00606375">
      <w:pPr>
        <w:tabs>
          <w:tab w:val="left" w:pos="59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428C5CB" w14:textId="3C13DF4B" w:rsidR="0025523F" w:rsidRDefault="0025523F" w:rsidP="001A779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44FCA">
        <w:rPr>
          <w:rFonts w:ascii="Arial" w:hAnsi="Arial" w:cs="Arial"/>
          <w:b/>
          <w:sz w:val="24"/>
          <w:szCs w:val="24"/>
        </w:rPr>
        <w:t xml:space="preserve">Fecha de actualización y/o validación:                                                                                           </w:t>
      </w:r>
      <w:r w:rsidR="001A7793">
        <w:rPr>
          <w:rFonts w:ascii="Arial" w:hAnsi="Arial" w:cs="Arial"/>
          <w:sz w:val="24"/>
          <w:szCs w:val="24"/>
        </w:rPr>
        <w:t xml:space="preserve">12 de </w:t>
      </w:r>
      <w:proofErr w:type="gramStart"/>
      <w:r w:rsidR="001A7793">
        <w:rPr>
          <w:rFonts w:ascii="Arial" w:hAnsi="Arial" w:cs="Arial"/>
          <w:sz w:val="24"/>
          <w:szCs w:val="24"/>
        </w:rPr>
        <w:t>Enero</w:t>
      </w:r>
      <w:proofErr w:type="gramEnd"/>
      <w:r w:rsidR="001A7793">
        <w:rPr>
          <w:rFonts w:ascii="Arial" w:hAnsi="Arial" w:cs="Arial"/>
          <w:sz w:val="24"/>
          <w:szCs w:val="24"/>
        </w:rPr>
        <w:t xml:space="preserve"> de 2024</w:t>
      </w:r>
    </w:p>
    <w:p w14:paraId="3C1ECAB2" w14:textId="77777777" w:rsidR="001A7793" w:rsidRPr="00944FCA" w:rsidRDefault="001A7793" w:rsidP="001A779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B38C054" w14:textId="77777777" w:rsidR="0025523F" w:rsidRPr="00944FCA" w:rsidRDefault="0025523F" w:rsidP="0025523F">
      <w:pPr>
        <w:tabs>
          <w:tab w:val="center" w:pos="4961"/>
          <w:tab w:val="left" w:pos="9555"/>
          <w:tab w:val="left" w:pos="9630"/>
          <w:tab w:val="right" w:pos="9922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44FCA">
        <w:rPr>
          <w:rFonts w:ascii="Arial" w:hAnsi="Arial" w:cs="Arial"/>
          <w:b/>
          <w:sz w:val="24"/>
          <w:szCs w:val="24"/>
        </w:rPr>
        <w:t>Responsable de Generar la Información:</w:t>
      </w:r>
    </w:p>
    <w:p w14:paraId="4B375093" w14:textId="77777777" w:rsidR="0025523F" w:rsidRPr="00944FCA" w:rsidRDefault="0025523F" w:rsidP="0025523F">
      <w:pPr>
        <w:tabs>
          <w:tab w:val="center" w:pos="4961"/>
          <w:tab w:val="left" w:pos="9555"/>
          <w:tab w:val="left" w:pos="9630"/>
          <w:tab w:val="right" w:pos="992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44FCA">
        <w:rPr>
          <w:rFonts w:ascii="Arial" w:hAnsi="Arial" w:cs="Arial"/>
          <w:sz w:val="24"/>
          <w:szCs w:val="24"/>
        </w:rPr>
        <w:t>Director General de Área de Recursos Humanos</w:t>
      </w:r>
    </w:p>
    <w:p w14:paraId="241AED33" w14:textId="77777777" w:rsidR="0025523F" w:rsidRPr="00944FCA" w:rsidRDefault="0025523F" w:rsidP="0025523F">
      <w:pPr>
        <w:tabs>
          <w:tab w:val="center" w:pos="4961"/>
          <w:tab w:val="left" w:pos="9555"/>
          <w:tab w:val="left" w:pos="9630"/>
          <w:tab w:val="right" w:pos="9922"/>
        </w:tabs>
        <w:jc w:val="center"/>
        <w:rPr>
          <w:rFonts w:ascii="Arial" w:hAnsi="Arial" w:cs="Arial"/>
          <w:b/>
          <w:sz w:val="24"/>
          <w:szCs w:val="24"/>
        </w:rPr>
      </w:pPr>
    </w:p>
    <w:p w14:paraId="380A702E" w14:textId="77777777" w:rsidR="0025523F" w:rsidRPr="00944FCA" w:rsidRDefault="0025523F" w:rsidP="0025523F">
      <w:pPr>
        <w:tabs>
          <w:tab w:val="center" w:pos="4961"/>
          <w:tab w:val="left" w:pos="9555"/>
          <w:tab w:val="left" w:pos="9630"/>
          <w:tab w:val="right" w:pos="9922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44FCA">
        <w:rPr>
          <w:rFonts w:ascii="Arial" w:hAnsi="Arial" w:cs="Arial"/>
          <w:b/>
          <w:sz w:val="24"/>
          <w:szCs w:val="24"/>
        </w:rPr>
        <w:t>Responsable de Actualizar la Información:</w:t>
      </w:r>
    </w:p>
    <w:p w14:paraId="037E6676" w14:textId="77777777" w:rsidR="0025523F" w:rsidRPr="00AA35CC" w:rsidRDefault="0025523F" w:rsidP="0025523F">
      <w:pPr>
        <w:jc w:val="center"/>
        <w:rPr>
          <w:sz w:val="24"/>
          <w:szCs w:val="24"/>
        </w:rPr>
      </w:pPr>
      <w:r w:rsidRPr="00944FCA">
        <w:rPr>
          <w:rFonts w:ascii="Arial" w:hAnsi="Arial" w:cs="Arial"/>
          <w:sz w:val="24"/>
          <w:szCs w:val="24"/>
        </w:rPr>
        <w:t>Unidad de Transparencia</w:t>
      </w:r>
    </w:p>
    <w:p w14:paraId="2F56DE8C" w14:textId="07ED137E" w:rsidR="005F0656" w:rsidRPr="00C54771" w:rsidRDefault="005F0656" w:rsidP="0081656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2A476CE" w14:textId="77777777" w:rsidR="00234A0D" w:rsidRDefault="00234A0D" w:rsidP="00234A0D">
      <w:pPr>
        <w:jc w:val="center"/>
        <w:rPr>
          <w:rFonts w:ascii="Arial" w:hAnsi="Arial" w:cs="Arial"/>
          <w:b/>
          <w:sz w:val="24"/>
          <w:szCs w:val="24"/>
        </w:rPr>
      </w:pPr>
    </w:p>
    <w:p w14:paraId="6A6E7D6C" w14:textId="77777777" w:rsidR="00E31A3C" w:rsidRDefault="00E31A3C"/>
    <w:p w14:paraId="2BCE881B" w14:textId="77777777" w:rsidR="00E31A3C" w:rsidRDefault="00E31A3C"/>
    <w:sectPr w:rsidR="00E31A3C" w:rsidSect="00234A0D">
      <w:headerReference w:type="default" r:id="rId6"/>
      <w:footerReference w:type="default" r:id="rId7"/>
      <w:pgSz w:w="12240" w:h="15840"/>
      <w:pgMar w:top="1418" w:right="14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E8333" w14:textId="77777777" w:rsidR="00E33B71" w:rsidRDefault="00E33B71" w:rsidP="00227BC6">
      <w:pPr>
        <w:spacing w:after="0" w:line="240" w:lineRule="auto"/>
      </w:pPr>
      <w:r>
        <w:separator/>
      </w:r>
    </w:p>
  </w:endnote>
  <w:endnote w:type="continuationSeparator" w:id="0">
    <w:p w14:paraId="72EF68B0" w14:textId="77777777" w:rsidR="00E33B71" w:rsidRDefault="00E33B71" w:rsidP="0022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76AC" w14:textId="77777777" w:rsidR="00227BC6" w:rsidRDefault="00000000">
    <w:pPr>
      <w:pStyle w:val="Piedepgina"/>
    </w:pPr>
    <w:r>
      <w:rPr>
        <w:noProof/>
        <w:lang w:eastAsia="es-MX"/>
      </w:rPr>
      <w:pict w14:anchorId="6151625B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7" type="#_x0000_t202" style="position:absolute;margin-left:9.6pt;margin-top:2.1pt;width:594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" fillcolor="white [3201]" stroked="f" strokeweight=".5pt">
          <v:textbox>
            <w:txbxContent>
              <w:p w14:paraId="2EECD7BC" w14:textId="77777777" w:rsidR="00227BC6" w:rsidRPr="00E31A3C" w:rsidRDefault="00227BC6" w:rsidP="00227BC6">
                <w:pPr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  <w:t>BLVD. LOS ALAMOS No. 3685-3 COL. SAN JOSE DE LOS CERRITOS C.P. 25294 TEL. (844) 4380440 SALTILLO, COAH., MEXICO</w:t>
                </w:r>
              </w:p>
            </w:txbxContent>
          </v:textbox>
          <w10:wrap anchorx="page"/>
        </v:shape>
      </w:pict>
    </w:r>
    <w:r>
      <w:rPr>
        <w:noProof/>
        <w:lang w:eastAsia="es-MX"/>
      </w:rPr>
      <w:pict w14:anchorId="0A3725E3">
        <v:line id="Straight Connector 4" o:spid="_x0000_s1028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-3.9pt" to="556.8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" strokecolor="#098151" strokeweight="2.25pt">
          <v:stroke joinstyle="miter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EC0FF" w14:textId="77777777" w:rsidR="00E33B71" w:rsidRDefault="00E33B71" w:rsidP="00227BC6">
      <w:pPr>
        <w:spacing w:after="0" w:line="240" w:lineRule="auto"/>
      </w:pPr>
      <w:r>
        <w:separator/>
      </w:r>
    </w:p>
  </w:footnote>
  <w:footnote w:type="continuationSeparator" w:id="0">
    <w:p w14:paraId="3D222548" w14:textId="77777777" w:rsidR="00E33B71" w:rsidRDefault="00E33B71" w:rsidP="0022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AE38B" w14:textId="77777777" w:rsidR="00227BC6" w:rsidRDefault="00B560D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989A3B1" wp14:editId="20597619">
          <wp:simplePos x="0" y="0"/>
          <wp:positionH relativeFrom="column">
            <wp:posOffset>-226060</wp:posOffset>
          </wp:positionH>
          <wp:positionV relativeFrom="paragraph">
            <wp:posOffset>-338175</wp:posOffset>
          </wp:positionV>
          <wp:extent cx="1390650" cy="70711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rvicio Medico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2730" cy="708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lang w:eastAsia="es-MX"/>
      </w:rPr>
      <w:pict w14:anchorId="23146AC9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159.6pt;margin-top:-16.4pt;width:441pt;height:39.9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" fillcolor="white [3201]" stroked="f" strokeweight=".5pt">
          <v:textbox>
            <w:txbxContent>
              <w:p w14:paraId="00B52D5E" w14:textId="77777777" w:rsidR="00B560D3" w:rsidRDefault="00B560D3" w:rsidP="00B560D3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INSTITUTO DE </w:t>
                </w:r>
                <w:r w:rsidR="00227BC6"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SERVICIO MÉDICO DE LOS TRABAJADORES</w:t>
                </w:r>
              </w:p>
              <w:p w14:paraId="419A0F98" w14:textId="77777777" w:rsidR="00227BC6" w:rsidRPr="00E31A3C" w:rsidRDefault="00227BC6" w:rsidP="00B560D3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DE LA EDUCACIÓN</w:t>
                </w:r>
                <w:r w:rsidR="00B560D3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 DEL ESTADO DE COAHUILA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BC6"/>
    <w:rsid w:val="00010A69"/>
    <w:rsid w:val="00011715"/>
    <w:rsid w:val="00030F92"/>
    <w:rsid w:val="00054F70"/>
    <w:rsid w:val="000659DC"/>
    <w:rsid w:val="0007249A"/>
    <w:rsid w:val="000840FC"/>
    <w:rsid w:val="000D3EA2"/>
    <w:rsid w:val="00106915"/>
    <w:rsid w:val="00107F5C"/>
    <w:rsid w:val="0012510C"/>
    <w:rsid w:val="00126AF8"/>
    <w:rsid w:val="00127793"/>
    <w:rsid w:val="001350D2"/>
    <w:rsid w:val="0014053F"/>
    <w:rsid w:val="00172148"/>
    <w:rsid w:val="00176794"/>
    <w:rsid w:val="00176AEE"/>
    <w:rsid w:val="001A5755"/>
    <w:rsid w:val="001A7793"/>
    <w:rsid w:val="001B38CE"/>
    <w:rsid w:val="001E2C07"/>
    <w:rsid w:val="00206B36"/>
    <w:rsid w:val="00223A6A"/>
    <w:rsid w:val="00227BC6"/>
    <w:rsid w:val="00234A0D"/>
    <w:rsid w:val="0025523F"/>
    <w:rsid w:val="00276004"/>
    <w:rsid w:val="0028254E"/>
    <w:rsid w:val="00282A6C"/>
    <w:rsid w:val="0029626A"/>
    <w:rsid w:val="002A38B2"/>
    <w:rsid w:val="002C0DF2"/>
    <w:rsid w:val="00355132"/>
    <w:rsid w:val="003700B0"/>
    <w:rsid w:val="003735E8"/>
    <w:rsid w:val="003A1FEC"/>
    <w:rsid w:val="00425C34"/>
    <w:rsid w:val="00442A3B"/>
    <w:rsid w:val="00447846"/>
    <w:rsid w:val="00451A06"/>
    <w:rsid w:val="00467E23"/>
    <w:rsid w:val="00493894"/>
    <w:rsid w:val="00497ACA"/>
    <w:rsid w:val="004A0FED"/>
    <w:rsid w:val="004C496F"/>
    <w:rsid w:val="004F08A9"/>
    <w:rsid w:val="005066E0"/>
    <w:rsid w:val="00531EA1"/>
    <w:rsid w:val="00536E63"/>
    <w:rsid w:val="00547E29"/>
    <w:rsid w:val="00554D3D"/>
    <w:rsid w:val="00574230"/>
    <w:rsid w:val="005C448F"/>
    <w:rsid w:val="005D1CD8"/>
    <w:rsid w:val="005E3E71"/>
    <w:rsid w:val="005F0656"/>
    <w:rsid w:val="00601B81"/>
    <w:rsid w:val="006026ED"/>
    <w:rsid w:val="00606375"/>
    <w:rsid w:val="0066353C"/>
    <w:rsid w:val="00666764"/>
    <w:rsid w:val="0067464F"/>
    <w:rsid w:val="00680B95"/>
    <w:rsid w:val="006B1229"/>
    <w:rsid w:val="006C2539"/>
    <w:rsid w:val="006D3B3E"/>
    <w:rsid w:val="00700467"/>
    <w:rsid w:val="0073248D"/>
    <w:rsid w:val="00754D6D"/>
    <w:rsid w:val="00765445"/>
    <w:rsid w:val="007772E1"/>
    <w:rsid w:val="0078323F"/>
    <w:rsid w:val="007C3A5C"/>
    <w:rsid w:val="00816563"/>
    <w:rsid w:val="008259CD"/>
    <w:rsid w:val="008328F5"/>
    <w:rsid w:val="0087538D"/>
    <w:rsid w:val="00887698"/>
    <w:rsid w:val="008A6DFB"/>
    <w:rsid w:val="008F526E"/>
    <w:rsid w:val="00935BD2"/>
    <w:rsid w:val="009361C5"/>
    <w:rsid w:val="00970324"/>
    <w:rsid w:val="009B1523"/>
    <w:rsid w:val="009C7C8F"/>
    <w:rsid w:val="009C7CED"/>
    <w:rsid w:val="009D61D7"/>
    <w:rsid w:val="009D6B89"/>
    <w:rsid w:val="00A00280"/>
    <w:rsid w:val="00A032D9"/>
    <w:rsid w:val="00A1344A"/>
    <w:rsid w:val="00A54611"/>
    <w:rsid w:val="00A71066"/>
    <w:rsid w:val="00A76FEC"/>
    <w:rsid w:val="00A85A1F"/>
    <w:rsid w:val="00A86E3E"/>
    <w:rsid w:val="00A9437E"/>
    <w:rsid w:val="00AC4CA0"/>
    <w:rsid w:val="00AC72F9"/>
    <w:rsid w:val="00B0652A"/>
    <w:rsid w:val="00B106F1"/>
    <w:rsid w:val="00B13E72"/>
    <w:rsid w:val="00B17095"/>
    <w:rsid w:val="00B560D3"/>
    <w:rsid w:val="00BB0955"/>
    <w:rsid w:val="00BB34BA"/>
    <w:rsid w:val="00BC35EE"/>
    <w:rsid w:val="00BC5677"/>
    <w:rsid w:val="00BD2CA3"/>
    <w:rsid w:val="00BD430B"/>
    <w:rsid w:val="00BF70F7"/>
    <w:rsid w:val="00C03E09"/>
    <w:rsid w:val="00C33AC0"/>
    <w:rsid w:val="00C43C4E"/>
    <w:rsid w:val="00C54771"/>
    <w:rsid w:val="00C651FE"/>
    <w:rsid w:val="00C77342"/>
    <w:rsid w:val="00C93E7F"/>
    <w:rsid w:val="00CB11C0"/>
    <w:rsid w:val="00CC1B3D"/>
    <w:rsid w:val="00CD2A88"/>
    <w:rsid w:val="00CF0186"/>
    <w:rsid w:val="00CF13C4"/>
    <w:rsid w:val="00D02CD5"/>
    <w:rsid w:val="00D13A05"/>
    <w:rsid w:val="00D26E7E"/>
    <w:rsid w:val="00D358A7"/>
    <w:rsid w:val="00D43B14"/>
    <w:rsid w:val="00D46981"/>
    <w:rsid w:val="00D53DB8"/>
    <w:rsid w:val="00D914BA"/>
    <w:rsid w:val="00DA3E77"/>
    <w:rsid w:val="00DB03A8"/>
    <w:rsid w:val="00DC00AF"/>
    <w:rsid w:val="00DC52F2"/>
    <w:rsid w:val="00DE1941"/>
    <w:rsid w:val="00DF2276"/>
    <w:rsid w:val="00E058D1"/>
    <w:rsid w:val="00E31A3C"/>
    <w:rsid w:val="00E3313E"/>
    <w:rsid w:val="00E33B71"/>
    <w:rsid w:val="00E44F28"/>
    <w:rsid w:val="00E51700"/>
    <w:rsid w:val="00E55FC8"/>
    <w:rsid w:val="00E6690A"/>
    <w:rsid w:val="00E748B1"/>
    <w:rsid w:val="00EB1AF5"/>
    <w:rsid w:val="00EB2895"/>
    <w:rsid w:val="00EC6AA3"/>
    <w:rsid w:val="00ED14EE"/>
    <w:rsid w:val="00F14C60"/>
    <w:rsid w:val="00F2453A"/>
    <w:rsid w:val="00F27FCB"/>
    <w:rsid w:val="00F309AF"/>
    <w:rsid w:val="00F863E3"/>
    <w:rsid w:val="00F925D1"/>
    <w:rsid w:val="00FB26AE"/>
    <w:rsid w:val="00FB6F60"/>
    <w:rsid w:val="00FC16ED"/>
    <w:rsid w:val="00FD1853"/>
    <w:rsid w:val="00FF0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C7A19"/>
  <w15:docId w15:val="{75A161AD-5AB9-4A62-93EA-03D42053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A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BC6"/>
  </w:style>
  <w:style w:type="paragraph" w:styleId="Piedepgina">
    <w:name w:val="footer"/>
    <w:basedOn w:val="Normal"/>
    <w:link w:val="Piedepgina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BC6"/>
  </w:style>
  <w:style w:type="paragraph" w:styleId="NormalWeb">
    <w:name w:val="Normal (Web)"/>
    <w:basedOn w:val="Normal"/>
    <w:uiPriority w:val="99"/>
    <w:unhideWhenUsed/>
    <w:rsid w:val="00E3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uiPriority w:val="99"/>
    <w:unhideWhenUsed/>
    <w:rsid w:val="00C33AC0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rsid w:val="00493894"/>
    <w:pPr>
      <w:tabs>
        <w:tab w:val="left" w:pos="1418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93894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character" w:customStyle="1" w:styleId="st1">
    <w:name w:val="st1"/>
    <w:rsid w:val="001350D2"/>
  </w:style>
  <w:style w:type="table" w:styleId="Tablaconcuadrcula">
    <w:name w:val="Table Grid"/>
    <w:basedOn w:val="Tablanormal"/>
    <w:uiPriority w:val="39"/>
    <w:rsid w:val="00135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C547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00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7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2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2022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Transparencia</cp:lastModifiedBy>
  <cp:revision>94</cp:revision>
  <dcterms:created xsi:type="dcterms:W3CDTF">2018-11-27T17:04:00Z</dcterms:created>
  <dcterms:modified xsi:type="dcterms:W3CDTF">2024-01-04T15:59:00Z</dcterms:modified>
</cp:coreProperties>
</file>