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E1" w:rsidRDefault="007772E1"/>
    <w:p w:rsidR="00227BC6" w:rsidRDefault="00227BC6"/>
    <w:p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8C3C47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VII</w:t>
      </w:r>
    </w:p>
    <w:p w:rsidR="00E31A3C" w:rsidRDefault="008C3C4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El importe por concepto de gastos de representación</w:t>
      </w:r>
    </w:p>
    <w:p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E31A3C" w:rsidRPr="00E31A3C" w:rsidRDefault="00E31A3C" w:rsidP="00E31A3C"/>
    <w:p w:rsidR="00E31A3C" w:rsidRPr="00234A0D" w:rsidRDefault="003921F6" w:rsidP="00B5435A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 informa que </w:t>
      </w:r>
      <w:r w:rsidR="0010526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el Instituto de </w:t>
      </w:r>
      <w:r w:rsidR="009361C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Servicio Médico de los Trabajadores de la Educación </w:t>
      </w:r>
      <w:r w:rsidR="0010526F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del Estado de Coahuila </w:t>
      </w:r>
      <w:r w:rsidR="009361C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no cuenta con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asignación presupuestaria por concepto de gastos de representación. Por lo </w:t>
      </w:r>
      <w:r w:rsidR="001C395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>tanto,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  <w:t xml:space="preserve"> no se cuenta con información que mostrar. </w:t>
      </w:r>
    </w:p>
    <w:p w:rsidR="00234A0D" w:rsidRDefault="00234A0D" w:rsidP="00234A0D">
      <w:pPr>
        <w:pStyle w:val="NormalWeb"/>
        <w:spacing w:before="0" w:beforeAutospacing="0" w:after="0" w:afterAutospacing="0"/>
        <w:ind w:left="426" w:firstLine="282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</w:rPr>
      </w:pPr>
    </w:p>
    <w:p w:rsidR="00E31A3C" w:rsidRDefault="00E31A3C">
      <w:pPr>
        <w:rPr>
          <w:rFonts w:ascii="Arial" w:hAnsi="Arial" w:cs="Arial"/>
          <w:sz w:val="24"/>
          <w:szCs w:val="24"/>
        </w:rPr>
      </w:pPr>
    </w:p>
    <w:p w:rsidR="00A00280" w:rsidRDefault="00A00280">
      <w:pPr>
        <w:rPr>
          <w:rFonts w:ascii="Arial" w:hAnsi="Arial" w:cs="Arial"/>
          <w:sz w:val="24"/>
          <w:szCs w:val="24"/>
        </w:rPr>
      </w:pPr>
    </w:p>
    <w:p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:rsidR="00234A0D" w:rsidRPr="00234A0D" w:rsidRDefault="00234A0D" w:rsidP="00234A0D">
      <w:pPr>
        <w:jc w:val="center"/>
        <w:rPr>
          <w:rFonts w:ascii="Arial" w:hAnsi="Arial" w:cs="Arial"/>
          <w:b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DB1824">
        <w:rPr>
          <w:rFonts w:ascii="Arial" w:hAnsi="Arial" w:cs="Arial"/>
          <w:sz w:val="26"/>
          <w:szCs w:val="26"/>
        </w:rPr>
        <w:t>0</w:t>
      </w:r>
      <w:r w:rsidR="00CD2C09">
        <w:rPr>
          <w:rFonts w:ascii="Arial" w:hAnsi="Arial" w:cs="Arial"/>
          <w:sz w:val="26"/>
          <w:szCs w:val="26"/>
        </w:rPr>
        <w:t>6</w:t>
      </w:r>
      <w:r w:rsidR="00DB1824">
        <w:rPr>
          <w:rFonts w:ascii="Arial" w:hAnsi="Arial" w:cs="Arial"/>
          <w:sz w:val="26"/>
          <w:szCs w:val="26"/>
        </w:rPr>
        <w:t xml:space="preserve"> de </w:t>
      </w:r>
      <w:r w:rsidR="00CD2C09">
        <w:rPr>
          <w:rFonts w:ascii="Arial" w:hAnsi="Arial" w:cs="Arial"/>
          <w:sz w:val="26"/>
          <w:szCs w:val="26"/>
        </w:rPr>
        <w:t>Enero</w:t>
      </w:r>
      <w:r w:rsidR="00DB1824">
        <w:rPr>
          <w:rFonts w:ascii="Arial" w:hAnsi="Arial" w:cs="Arial"/>
          <w:sz w:val="26"/>
          <w:szCs w:val="26"/>
        </w:rPr>
        <w:t xml:space="preserve"> de</w:t>
      </w:r>
      <w:r w:rsidRPr="00234A0D">
        <w:rPr>
          <w:rFonts w:ascii="Arial" w:hAnsi="Arial" w:cs="Arial"/>
          <w:sz w:val="26"/>
          <w:szCs w:val="26"/>
        </w:rPr>
        <w:t xml:space="preserve"> 20</w:t>
      </w:r>
      <w:r w:rsidR="00CD2C09">
        <w:rPr>
          <w:rFonts w:ascii="Arial" w:hAnsi="Arial" w:cs="Arial"/>
          <w:sz w:val="26"/>
          <w:szCs w:val="26"/>
        </w:rPr>
        <w:t>20</w:t>
      </w:r>
    </w:p>
    <w:p w:rsidR="00E31A3C" w:rsidRPr="00234A0D" w:rsidRDefault="00E31A3C">
      <w:pPr>
        <w:rPr>
          <w:rFonts w:ascii="Arial" w:hAnsi="Arial" w:cs="Arial"/>
          <w:sz w:val="26"/>
          <w:szCs w:val="26"/>
        </w:rPr>
      </w:pPr>
    </w:p>
    <w:p w:rsidR="00DB1824" w:rsidRDefault="00E31A3C" w:rsidP="00234A0D">
      <w:pPr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  <w:bookmarkStart w:id="0" w:name="_GoBack"/>
      <w:bookmarkEnd w:id="0"/>
    </w:p>
    <w:p w:rsidR="00EC3159" w:rsidRDefault="003921F6" w:rsidP="00DB182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C.P. </w:t>
      </w:r>
      <w:r w:rsidR="0036188C">
        <w:rPr>
          <w:rFonts w:ascii="Arial" w:hAnsi="Arial" w:cs="Arial"/>
          <w:sz w:val="26"/>
          <w:szCs w:val="26"/>
        </w:rPr>
        <w:t>Dalia Elizabeth Corpus Prado</w:t>
      </w:r>
    </w:p>
    <w:p w:rsidR="00E31A3C" w:rsidRPr="00234A0D" w:rsidRDefault="0036188C" w:rsidP="00DB182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Directora de Contabilidad</w:t>
      </w:r>
    </w:p>
    <w:p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:rsidR="00E31A3C" w:rsidRDefault="00E31A3C"/>
    <w:p w:rsidR="00E31A3C" w:rsidRDefault="00E31A3C"/>
    <w:sectPr w:rsidR="00E31A3C" w:rsidSect="00234A0D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41" w:rsidRDefault="00F66441" w:rsidP="00227BC6">
      <w:pPr>
        <w:spacing w:after="0" w:line="240" w:lineRule="auto"/>
      </w:pPr>
      <w:r>
        <w:separator/>
      </w:r>
    </w:p>
  </w:endnote>
  <w:endnote w:type="continuationSeparator" w:id="1">
    <w:p w:rsidR="00F66441" w:rsidRDefault="00F66441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6" w:rsidRDefault="00D05100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41" w:rsidRDefault="00F66441" w:rsidP="00227BC6">
      <w:pPr>
        <w:spacing w:after="0" w:line="240" w:lineRule="auto"/>
      </w:pPr>
      <w:r>
        <w:separator/>
      </w:r>
    </w:p>
  </w:footnote>
  <w:footnote w:type="continuationSeparator" w:id="1">
    <w:p w:rsidR="00F66441" w:rsidRDefault="00F66441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C6" w:rsidRDefault="0010526F" w:rsidP="0010526F">
    <w:pPr>
      <w:pStyle w:val="Encabezado"/>
      <w:tabs>
        <w:tab w:val="clear" w:pos="4419"/>
        <w:tab w:val="clear" w:pos="8838"/>
        <w:tab w:val="left" w:pos="118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-311022</wp:posOffset>
          </wp:positionV>
          <wp:extent cx="1333500" cy="67805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55" cy="680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100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3.1pt;margin-top:-15.2pt;width:441pt;height:36.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" fillcolor="white [3201]" stroked="f" strokeweight=".5pt">
          <v:textbox>
            <w:txbxContent>
              <w:p w:rsidR="00227BC6" w:rsidRPr="00E31A3C" w:rsidRDefault="0010526F" w:rsidP="0010526F">
                <w:pPr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INSTITUTO DE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 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BC6"/>
    <w:rsid w:val="0009796D"/>
    <w:rsid w:val="0010526F"/>
    <w:rsid w:val="0019167B"/>
    <w:rsid w:val="001C3954"/>
    <w:rsid w:val="00206B36"/>
    <w:rsid w:val="00223A6A"/>
    <w:rsid w:val="00227BC6"/>
    <w:rsid w:val="00234A0D"/>
    <w:rsid w:val="0036188C"/>
    <w:rsid w:val="003921F6"/>
    <w:rsid w:val="006026ED"/>
    <w:rsid w:val="007772E1"/>
    <w:rsid w:val="008C3C47"/>
    <w:rsid w:val="009361C5"/>
    <w:rsid w:val="0094079E"/>
    <w:rsid w:val="00A00280"/>
    <w:rsid w:val="00A165F3"/>
    <w:rsid w:val="00B321BE"/>
    <w:rsid w:val="00B5435A"/>
    <w:rsid w:val="00BB1FE9"/>
    <w:rsid w:val="00CD2C09"/>
    <w:rsid w:val="00D05100"/>
    <w:rsid w:val="00DB1824"/>
    <w:rsid w:val="00DF678F"/>
    <w:rsid w:val="00E31A3C"/>
    <w:rsid w:val="00EC3159"/>
    <w:rsid w:val="00F12E04"/>
    <w:rsid w:val="00F6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sistemas</cp:lastModifiedBy>
  <cp:revision>18</cp:revision>
  <dcterms:created xsi:type="dcterms:W3CDTF">2018-11-27T17:04:00Z</dcterms:created>
  <dcterms:modified xsi:type="dcterms:W3CDTF">2019-12-12T15:01:00Z</dcterms:modified>
</cp:coreProperties>
</file>