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86"/>
        <w:gridCol w:w="5948"/>
      </w:tblGrid>
      <w:tr w:rsidR="00B27914" w14:paraId="2591DAD1" w14:textId="77777777">
        <w:trPr>
          <w:trHeight w:val="679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9473" w14:textId="77777777" w:rsidR="00B27914" w:rsidRDefault="007625A8">
            <w:pPr>
              <w:pStyle w:val="CuerpoA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Datos generales</w:t>
            </w:r>
          </w:p>
        </w:tc>
      </w:tr>
      <w:tr w:rsidR="00B27914" w14:paraId="7E08EEED" w14:textId="77777777">
        <w:trPr>
          <w:trHeight w:val="48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45200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Nombre de la Unidad:</w:t>
            </w:r>
            <w:bookmarkStart w:id="0" w:name="_GoBack"/>
            <w:bookmarkEnd w:id="0"/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AAE2E" w14:textId="264EA6CA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Clínica Hospital del Magisterio “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Profr</w:t>
            </w:r>
            <w:proofErr w:type="spellEnd"/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. Felipe de Alba </w:t>
            </w:r>
            <w:r w:rsidR="0068217F">
              <w:rPr>
                <w:rStyle w:val="Ninguno"/>
                <w:rFonts w:ascii="Arial" w:hAnsi="Arial"/>
                <w:sz w:val="20"/>
                <w:szCs w:val="20"/>
              </w:rPr>
              <w:t>Galván”</w:t>
            </w:r>
          </w:p>
        </w:tc>
      </w:tr>
      <w:tr w:rsidR="00B27914" w14:paraId="00468B05" w14:textId="77777777">
        <w:trPr>
          <w:trHeight w:val="30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30098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  <w:sz w:val="24"/>
                <w:szCs w:val="24"/>
              </w:rPr>
              <w:t>Dirección: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AA2DB" w14:textId="77777777" w:rsidR="00B27914" w:rsidRDefault="007625A8">
            <w:pPr>
              <w:pStyle w:val="CuerpoA"/>
              <w:spacing w:after="0" w:line="240" w:lineRule="auto"/>
            </w:pP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Blvd</w:t>
            </w:r>
            <w:proofErr w:type="spellEnd"/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. Pedro Rodríguez Triana, esq. Gómez Morín S/N </w:t>
            </w:r>
          </w:p>
        </w:tc>
      </w:tr>
      <w:tr w:rsidR="00B27914" w14:paraId="22331430" w14:textId="77777777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00207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Teléfono: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9DC2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(871) 7-30-47-98, 7-30-17-59, </w:t>
            </w:r>
          </w:p>
        </w:tc>
      </w:tr>
      <w:tr w:rsidR="00B27914" w14:paraId="0BADCB9E" w14:textId="77777777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40E5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Fax: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414B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(871) 7-05-95-51,52,53, EXT 523</w:t>
            </w:r>
          </w:p>
        </w:tc>
      </w:tr>
      <w:tr w:rsidR="00B27914" w14:paraId="46FF4FB3" w14:textId="77777777">
        <w:trPr>
          <w:trHeight w:val="50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9190F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Correo electrónico: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11D1" w14:textId="77777777" w:rsidR="00B27914" w:rsidRDefault="00AF2774">
            <w:pPr>
              <w:pStyle w:val="CuerpoA"/>
              <w:spacing w:after="0" w:line="240" w:lineRule="auto"/>
            </w:pPr>
            <w:hyperlink r:id="rId8" w:history="1">
              <w:r w:rsidR="007625A8">
                <w:rPr>
                  <w:rStyle w:val="Hyperlink0"/>
                </w:rPr>
                <w:t>clitorreon@hotmail.com</w:t>
              </w:r>
            </w:hyperlink>
          </w:p>
        </w:tc>
      </w:tr>
      <w:tr w:rsidR="00B27914" w14:paraId="07CDE5FF" w14:textId="77777777">
        <w:trPr>
          <w:trHeight w:val="50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15886" w14:textId="77777777" w:rsidR="00B27914" w:rsidRDefault="007625A8">
            <w:pPr>
              <w:pStyle w:val="CuerpoA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Horario de atención</w:t>
            </w:r>
          </w:p>
        </w:tc>
      </w:tr>
      <w:tr w:rsidR="00B27914" w:rsidRPr="00943F9C" w14:paraId="3AFC484E" w14:textId="77777777">
        <w:trPr>
          <w:trHeight w:val="16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D2EE6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Consulta externa: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CD712" w14:textId="77777777" w:rsidR="00B27914" w:rsidRDefault="007625A8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Lunes a viernes de  8:00 a  22 :00 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hrs</w:t>
            </w:r>
            <w:proofErr w:type="spellEnd"/>
          </w:p>
          <w:p w14:paraId="7DD372C7" w14:textId="77777777" w:rsidR="00B27914" w:rsidRDefault="007625A8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Sábados, 8:00 a 21:00 (consulta de urgencia)</w:t>
            </w:r>
          </w:p>
          <w:p w14:paraId="33E72C33" w14:textId="77777777" w:rsidR="00B27914" w:rsidRDefault="007625A8">
            <w:pPr>
              <w:pStyle w:val="Prrafodelista"/>
              <w:spacing w:after="0" w:line="240" w:lineRule="auto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domingos y días festivos 8 :00 a 21:00 (consulta de urgencia)</w:t>
            </w:r>
          </w:p>
          <w:p w14:paraId="469771F9" w14:textId="77777777" w:rsidR="00B27914" w:rsidRDefault="007625A8">
            <w:pPr>
              <w:pStyle w:val="Prrafodelista"/>
              <w:spacing w:after="0" w:line="240" w:lineRule="auto"/>
              <w:ind w:left="0"/>
            </w:pPr>
            <w:r>
              <w:rPr>
                <w:rStyle w:val="Ninguno"/>
              </w:rPr>
              <w:t>Se generan recetas a crónico degenerativos vía telefónica, y el paciente acude por vía externa a farmacia para recoger su med</w:t>
            </w:r>
            <w:r>
              <w:rPr>
                <w:rStyle w:val="Ninguno"/>
              </w:rPr>
              <w:t>i</w:t>
            </w:r>
            <w:r>
              <w:rPr>
                <w:rStyle w:val="Ninguno"/>
              </w:rPr>
              <w:t>camento, las consultas de medicina general y especialidades están reactivadas nuevamente.</w:t>
            </w:r>
          </w:p>
        </w:tc>
      </w:tr>
      <w:tr w:rsidR="00B27914" w14:paraId="189CCE1D" w14:textId="77777777">
        <w:trPr>
          <w:trHeight w:val="58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B2EC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Urgencias: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2F8B9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sz w:val="24"/>
                <w:szCs w:val="24"/>
              </w:rPr>
              <w:t>Las 24 horas.</w:t>
            </w:r>
          </w:p>
        </w:tc>
      </w:tr>
      <w:tr w:rsidR="00B27914" w14:paraId="494491BB" w14:textId="77777777">
        <w:trPr>
          <w:trHeight w:val="58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0082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Farmacia: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4A20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sz w:val="24"/>
                <w:szCs w:val="24"/>
              </w:rPr>
              <w:t>Las 24 horas.</w:t>
            </w:r>
          </w:p>
        </w:tc>
      </w:tr>
      <w:tr w:rsidR="00B27914" w:rsidRPr="00943F9C" w14:paraId="4D44C4B4" w14:textId="77777777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802F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Dental: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D6F54" w14:textId="77777777" w:rsidR="00B27914" w:rsidRDefault="007625A8">
            <w:pPr>
              <w:pStyle w:val="Prrafodelista"/>
              <w:spacing w:after="0" w:line="240" w:lineRule="auto"/>
              <w:ind w:left="0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Previa cita, se agenda a los pacientes</w:t>
            </w:r>
          </w:p>
        </w:tc>
      </w:tr>
      <w:tr w:rsidR="00B27914" w:rsidRPr="00943F9C" w14:paraId="0DE4905C" w14:textId="77777777">
        <w:trPr>
          <w:trHeight w:val="50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0967" w14:textId="77777777" w:rsidR="00B27914" w:rsidRDefault="007625A8">
            <w:pPr>
              <w:pStyle w:val="CuerpoA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Requisitos para acceder a los servicios</w:t>
            </w:r>
          </w:p>
        </w:tc>
      </w:tr>
      <w:tr w:rsidR="00B27914" w:rsidRPr="00943F9C" w14:paraId="090E805F" w14:textId="77777777">
        <w:trPr>
          <w:trHeight w:val="338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C808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lastRenderedPageBreak/>
              <w:t>Ser derechohabiente, estar dado de alta en afiliación y sacar la boleta en archivo clínico.</w:t>
            </w:r>
          </w:p>
          <w:p w14:paraId="78408DA1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5F865891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40008EEA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7077717C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31499104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6E4D20BD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1FEDEE25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05D5C21C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74845647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13EEE525" w14:textId="77777777" w:rsidR="00B27914" w:rsidRDefault="00B27914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</w:p>
          <w:p w14:paraId="4ED97FF4" w14:textId="77777777" w:rsidR="00B27914" w:rsidRDefault="00B27914">
            <w:pPr>
              <w:pStyle w:val="CuerpoA"/>
              <w:spacing w:after="0" w:line="240" w:lineRule="auto"/>
              <w:jc w:val="center"/>
            </w:pPr>
          </w:p>
        </w:tc>
      </w:tr>
      <w:tr w:rsidR="00B27914" w:rsidRPr="00943F9C" w14:paraId="44580E95" w14:textId="77777777">
        <w:trPr>
          <w:trHeight w:val="26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6FFE" w14:textId="77777777" w:rsidR="00B27914" w:rsidRDefault="007625A8">
            <w:pPr>
              <w:pStyle w:val="CuerpoA"/>
              <w:shd w:val="clear" w:color="auto" w:fill="000000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  <w:shd w:val="clear" w:color="auto" w:fill="000000"/>
              </w:rPr>
              <w:t>Lista de especialidades con la que cuenta la unidad</w:t>
            </w:r>
          </w:p>
        </w:tc>
      </w:tr>
      <w:tr w:rsidR="00B27914" w14:paraId="18284AC6" w14:textId="77777777">
        <w:trPr>
          <w:trHeight w:val="952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01344386" w14:textId="77777777" w:rsidR="00B27914" w:rsidRDefault="00B27914">
            <w:pPr>
              <w:pStyle w:val="CuerpoA"/>
              <w:spacing w:after="0" w:line="240" w:lineRule="auto"/>
              <w:ind w:left="360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  <w:p w14:paraId="4D0F138B" w14:textId="77777777" w:rsidR="00B27914" w:rsidRDefault="00B27914">
            <w:pPr>
              <w:pStyle w:val="CuerpoA"/>
              <w:spacing w:after="0" w:line="240" w:lineRule="auto"/>
              <w:ind w:left="360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  <w:p w14:paraId="566D8740" w14:textId="77777777" w:rsidR="00B27914" w:rsidRDefault="00B27914">
            <w:pPr>
              <w:pStyle w:val="CuerpoA"/>
              <w:spacing w:after="0" w:line="240" w:lineRule="auto"/>
              <w:ind w:left="360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  <w:p w14:paraId="42EA79B1" w14:textId="77777777" w:rsidR="00B27914" w:rsidRDefault="00B27914">
            <w:pPr>
              <w:pStyle w:val="CuerpoA"/>
              <w:spacing w:after="0" w:line="240" w:lineRule="auto"/>
              <w:ind w:left="360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  <w:p w14:paraId="384B542B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 xml:space="preserve">Cirugía </w:t>
            </w:r>
          </w:p>
          <w:p w14:paraId="3CE8B96F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Pediatría</w:t>
            </w:r>
          </w:p>
          <w:p w14:paraId="471E9990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 xml:space="preserve">Cirugía Pediátrica </w:t>
            </w:r>
          </w:p>
          <w:p w14:paraId="7BF5F2AA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Neonatología</w:t>
            </w:r>
          </w:p>
          <w:p w14:paraId="256B5D4B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Ginecología y obstetricia</w:t>
            </w:r>
          </w:p>
          <w:p w14:paraId="22E6D1B3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Medicina interna</w:t>
            </w:r>
          </w:p>
          <w:p w14:paraId="0C079680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Cardiología</w:t>
            </w:r>
          </w:p>
          <w:p w14:paraId="1A255124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 xml:space="preserve">Gastroenterología   </w:t>
            </w:r>
          </w:p>
          <w:p w14:paraId="24A6A51A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Anestesiología</w:t>
            </w:r>
          </w:p>
          <w:p w14:paraId="281893D0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Traumatología y ortopedia</w:t>
            </w:r>
          </w:p>
          <w:p w14:paraId="51EB6356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Psicología</w:t>
            </w:r>
          </w:p>
          <w:p w14:paraId="4E4EACBD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Nutrición</w:t>
            </w:r>
          </w:p>
          <w:p w14:paraId="3B45A7FA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Medicina general</w:t>
            </w:r>
          </w:p>
          <w:p w14:paraId="7A49E913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Oftalmología</w:t>
            </w:r>
          </w:p>
          <w:p w14:paraId="007F7425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Reumatología</w:t>
            </w:r>
          </w:p>
          <w:p w14:paraId="349754D5" w14:textId="77777777" w:rsidR="00B27914" w:rsidRPr="00C96693" w:rsidRDefault="004831F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 xml:space="preserve">Psiquiatría (terapia </w:t>
            </w:r>
            <w:r w:rsidR="007625A8" w:rsidRPr="00C96693">
              <w:rPr>
                <w:rStyle w:val="Ninguno"/>
                <w:rFonts w:ascii="Arial" w:hAnsi="Arial" w:cs="Arial"/>
                <w:sz w:val="20"/>
                <w:szCs w:val="20"/>
              </w:rPr>
              <w:t>familiar)</w:t>
            </w:r>
          </w:p>
          <w:p w14:paraId="2C9E3B5C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Hematología</w:t>
            </w:r>
          </w:p>
          <w:p w14:paraId="4D57FE71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Alergología</w:t>
            </w:r>
          </w:p>
          <w:p w14:paraId="43C91838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Nefrología</w:t>
            </w:r>
          </w:p>
          <w:p w14:paraId="14B2F25D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Urología</w:t>
            </w:r>
          </w:p>
          <w:p w14:paraId="3008A158" w14:textId="77777777" w:rsidR="00C96693" w:rsidRPr="00C96693" w:rsidRDefault="00C966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</w:rPr>
              <w:t>Geriatría</w:t>
            </w:r>
          </w:p>
          <w:p w14:paraId="5622725A" w14:textId="77777777" w:rsidR="00C96693" w:rsidRPr="00C96693" w:rsidRDefault="00C966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</w:rPr>
              <w:t>Otorrinolaringología</w:t>
            </w:r>
          </w:p>
          <w:p w14:paraId="0289C82E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Neurología</w:t>
            </w:r>
          </w:p>
          <w:p w14:paraId="7AD14C3F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Neurocirugía</w:t>
            </w:r>
          </w:p>
          <w:p w14:paraId="4A670E4A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Angiología</w:t>
            </w:r>
          </w:p>
          <w:p w14:paraId="6E9C11F5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Odontología</w:t>
            </w:r>
          </w:p>
          <w:p w14:paraId="7469E57A" w14:textId="77777777" w:rsidR="00B27914" w:rsidRPr="00C96693" w:rsidRDefault="007625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96693">
              <w:rPr>
                <w:rStyle w:val="Ninguno"/>
                <w:rFonts w:ascii="Arial" w:hAnsi="Arial" w:cs="Arial"/>
                <w:sz w:val="20"/>
                <w:szCs w:val="20"/>
              </w:rPr>
              <w:t>Proctología</w:t>
            </w:r>
          </w:p>
          <w:p w14:paraId="1D9574BB" w14:textId="77777777" w:rsidR="00B27914" w:rsidRDefault="00B27914">
            <w:pPr>
              <w:pStyle w:val="Prrafodelista"/>
              <w:spacing w:after="0" w:line="240" w:lineRule="auto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  <w:p w14:paraId="09ABE3B5" w14:textId="77777777" w:rsidR="00B27914" w:rsidRDefault="00B27914">
            <w:pPr>
              <w:pStyle w:val="Prrafodelista"/>
              <w:spacing w:after="0" w:line="240" w:lineRule="auto"/>
              <w:rPr>
                <w:rStyle w:val="Ninguno"/>
                <w:rFonts w:ascii="Arial" w:eastAsia="Arial" w:hAnsi="Arial" w:cs="Arial"/>
                <w:sz w:val="20"/>
                <w:szCs w:val="20"/>
              </w:rPr>
            </w:pPr>
          </w:p>
          <w:p w14:paraId="224B4BF5" w14:textId="77777777" w:rsidR="00B27914" w:rsidRDefault="00B27914">
            <w:pPr>
              <w:pStyle w:val="CuerpoA"/>
              <w:widowControl w:val="0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DADA822" w14:textId="77777777" w:rsidR="00B27914" w:rsidRDefault="00B27914">
            <w:pPr>
              <w:pStyle w:val="CuerpoA"/>
              <w:widowControl w:val="0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A17E7AF" w14:textId="77777777" w:rsidR="00B27914" w:rsidRDefault="00B27914">
            <w:pPr>
              <w:pStyle w:val="CuerpoA"/>
              <w:widowControl w:val="0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21FFB6B" w14:textId="77777777" w:rsidR="00B27914" w:rsidRDefault="00B27914">
            <w:pPr>
              <w:pStyle w:val="CuerpoA"/>
              <w:widowControl w:val="0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FFCFF5A" w14:textId="77777777" w:rsidR="00B27914" w:rsidRDefault="00B27914">
            <w:pPr>
              <w:pStyle w:val="CuerpoA"/>
              <w:widowControl w:val="0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7DD0479" w14:textId="77777777" w:rsidR="00B27914" w:rsidRDefault="00B27914">
            <w:pPr>
              <w:pStyle w:val="CuerpoA"/>
              <w:widowControl w:val="0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5017BA2" w14:textId="77777777" w:rsidR="00B27914" w:rsidRDefault="00B27914">
            <w:pPr>
              <w:pStyle w:val="CuerpoA"/>
              <w:widowControl w:val="0"/>
              <w:spacing w:after="0" w:line="240" w:lineRule="auto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4F0E259" w14:textId="77777777" w:rsidR="00B27914" w:rsidRDefault="00B27914">
            <w:pPr>
              <w:pStyle w:val="CuerpoA"/>
              <w:widowControl w:val="0"/>
              <w:spacing w:after="0" w:line="240" w:lineRule="auto"/>
            </w:pPr>
          </w:p>
        </w:tc>
      </w:tr>
      <w:tr w:rsidR="00B27914" w14:paraId="3140948C" w14:textId="77777777">
        <w:trPr>
          <w:trHeight w:val="50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94A9F" w14:textId="77777777" w:rsidR="00B27914" w:rsidRDefault="007625A8">
            <w:pPr>
              <w:pStyle w:val="CuerpoA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Laboratorio</w:t>
            </w:r>
          </w:p>
        </w:tc>
      </w:tr>
      <w:tr w:rsidR="00B27914" w:rsidRPr="00943F9C" w14:paraId="244CBAE8" w14:textId="77777777">
        <w:trPr>
          <w:trHeight w:val="378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F9016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lastRenderedPageBreak/>
              <w:t>Horario: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4B92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El laboratorio labora todos los días las 24 horas del día de la siguiente manera:</w:t>
            </w:r>
          </w:p>
          <w:p w14:paraId="2A3B06FE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Turno matutino: </w:t>
            </w:r>
          </w:p>
          <w:p w14:paraId="358807C7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Lunes  a  sábado de 7:30 – 9:30hrs ( exámenes de rutina y u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r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gencias)</w:t>
            </w:r>
          </w:p>
          <w:p w14:paraId="3E9F3E67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JUBILADOS 7:30 10:00</w:t>
            </w:r>
          </w:p>
          <w:p w14:paraId="7E29B87A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Toma de muestras: 7:30 – 9:00 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hrs</w:t>
            </w:r>
            <w:proofErr w:type="spellEnd"/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 de lunes a viernes </w:t>
            </w:r>
          </w:p>
          <w:p w14:paraId="21970FF7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Sábados y domingos urgencias</w:t>
            </w:r>
          </w:p>
          <w:p w14:paraId="3B4C4315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Turno vespertino: </w:t>
            </w:r>
          </w:p>
          <w:p w14:paraId="77B659FD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Lunes a sábado de 14:00- 20:00 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hrs</w:t>
            </w:r>
            <w:proofErr w:type="spellEnd"/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 (atiende solamente  hospital y urgencias)</w:t>
            </w:r>
          </w:p>
          <w:p w14:paraId="29A72530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Turno nocturno:</w:t>
            </w:r>
          </w:p>
          <w:p w14:paraId="0C4A7A08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Lunes a sábado de 20:00 - 07:00 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hrs</w:t>
            </w:r>
            <w:proofErr w:type="spellEnd"/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 del día siguiente(atiende solamente  Hospital  y urgencias)</w:t>
            </w:r>
          </w:p>
          <w:p w14:paraId="20384559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Domingo y días festivos:  </w:t>
            </w:r>
          </w:p>
          <w:p w14:paraId="29C922E7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Atiende solamente urgencias </w:t>
            </w:r>
          </w:p>
        </w:tc>
      </w:tr>
      <w:tr w:rsidR="00B27914" w:rsidRPr="00943F9C" w14:paraId="7DBE4E68" w14:textId="77777777">
        <w:trPr>
          <w:trHeight w:val="5127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1898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Requisitos para acceder al servicio: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4DB4F8A" w14:textId="77777777" w:rsidR="00B27914" w:rsidRDefault="007625A8">
            <w:pPr>
              <w:pStyle w:val="CuerpoA"/>
              <w:spacing w:after="0" w:line="240" w:lineRule="auto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1.- Una vez que el médico le extiende la orden  de laboratorio para sus análisis, el paciente debe acudir al laboratorio para recibir indicaciones s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o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bre las condiciones en que deberá presentarse para que le tomen sus muestras de sangre o en su defecto como deberá obtener las muestras de orina, heces, etc. y se le entregarán los recipie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tes para dichas muestras</w:t>
            </w:r>
          </w:p>
          <w:p w14:paraId="1C87568C" w14:textId="77777777" w:rsidR="00B27914" w:rsidRDefault="007625A8">
            <w:pPr>
              <w:pStyle w:val="CuerpoA"/>
              <w:spacing w:after="0" w:line="240" w:lineRule="auto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2.- El paciente se presenta en el laboratorio en el horario establecido para la toma de muestras y presenta la orden de laboratorio</w:t>
            </w:r>
          </w:p>
          <w:p w14:paraId="0F10049D" w14:textId="77777777" w:rsidR="00B27914" w:rsidRDefault="007625A8">
            <w:pPr>
              <w:pStyle w:val="CuerpoA"/>
              <w:spacing w:after="0" w:line="240" w:lineRule="auto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3.- El  personal de laboratorio captura los datos en el sistema y pasa el cargo a caja</w:t>
            </w:r>
          </w:p>
          <w:p w14:paraId="748DC702" w14:textId="77777777" w:rsidR="00B27914" w:rsidRDefault="007625A8">
            <w:pPr>
              <w:pStyle w:val="CuerpoA"/>
              <w:spacing w:after="0" w:line="240" w:lineRule="auto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4.- El paciente pasa a caja y regresa al laborat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o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rio con su recibo</w:t>
            </w:r>
            <w:r>
              <w:rPr>
                <w:rStyle w:val="Ninguno"/>
              </w:rPr>
              <w:t xml:space="preserve"> del estudio</w:t>
            </w:r>
          </w:p>
          <w:p w14:paraId="7E189EF8" w14:textId="77777777" w:rsidR="00B27914" w:rsidRDefault="007625A8">
            <w:pPr>
              <w:pStyle w:val="CuerpoA"/>
              <w:spacing w:after="0" w:line="240" w:lineRule="auto"/>
              <w:ind w:left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5.- Una vez que entrega el recibo del estudio al laboratorio, se procede a la toma de muestras de sangre, o en su defecto se reciben las mue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s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tras de orina, heces, etc. de acuerdo a los ex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menes solicitados.</w:t>
            </w:r>
          </w:p>
          <w:p w14:paraId="11978B0E" w14:textId="77777777" w:rsidR="00B27914" w:rsidRDefault="007625A8">
            <w:pPr>
              <w:pStyle w:val="CuerpoA"/>
              <w:spacing w:after="0" w:line="240" w:lineRule="auto"/>
              <w:ind w:left="720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6.- Los resultados generados de laboratorio se entregan el mismo día de la toma de muestra en un horario de 15:00 1 17:00 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hrs</w:t>
            </w:r>
            <w:proofErr w:type="spellEnd"/>
          </w:p>
        </w:tc>
      </w:tr>
      <w:tr w:rsidR="00B27914" w14:paraId="0EF6E749" w14:textId="77777777">
        <w:trPr>
          <w:trHeight w:val="110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2E013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Servicios que presta el departamento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E8C9" w14:textId="77777777" w:rsidR="00B27914" w:rsidRDefault="007625A8">
            <w:pPr>
              <w:pStyle w:val="CuerpoA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Estudios de Laboratorio.</w:t>
            </w:r>
          </w:p>
          <w:p w14:paraId="7AF11D1D" w14:textId="77777777" w:rsidR="00B27914" w:rsidRDefault="00B27914">
            <w:pPr>
              <w:pStyle w:val="CuerpoA"/>
              <w:spacing w:after="0" w:line="240" w:lineRule="auto"/>
            </w:pPr>
          </w:p>
        </w:tc>
      </w:tr>
      <w:tr w:rsidR="00B27914" w14:paraId="57B4CF0C" w14:textId="77777777">
        <w:trPr>
          <w:trHeight w:val="50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397D7" w14:textId="77777777" w:rsidR="00B27914" w:rsidRDefault="007625A8">
            <w:pPr>
              <w:pStyle w:val="CuerpoA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lastRenderedPageBreak/>
              <w:t>Medicina Preventiva</w:t>
            </w:r>
          </w:p>
        </w:tc>
      </w:tr>
      <w:tr w:rsidR="00B27914" w:rsidRPr="00943F9C" w14:paraId="6557EB6C" w14:textId="77777777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E530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Horario: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3681" w14:textId="77777777" w:rsidR="00B27914" w:rsidRDefault="007625A8">
            <w:pPr>
              <w:pStyle w:val="Prrafodelista"/>
              <w:ind w:left="0"/>
            </w:pPr>
            <w:r>
              <w:rPr>
                <w:rStyle w:val="Ninguno"/>
                <w:sz w:val="24"/>
                <w:szCs w:val="24"/>
              </w:rPr>
              <w:t>Lunes a viernes de  8:00 a 14:30 horas.</w:t>
            </w:r>
          </w:p>
        </w:tc>
      </w:tr>
      <w:tr w:rsidR="00B27914" w:rsidRPr="00943F9C" w14:paraId="59654E53" w14:textId="77777777">
        <w:trPr>
          <w:trHeight w:val="82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7209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Requisitos para acceder al servicio: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C160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sz w:val="24"/>
                <w:szCs w:val="24"/>
              </w:rPr>
              <w:t>Presentar cartilla de vacunación, cartilla de salud y/o co</w:t>
            </w:r>
            <w:r>
              <w:rPr>
                <w:rStyle w:val="Ninguno"/>
                <w:sz w:val="24"/>
                <w:szCs w:val="24"/>
              </w:rPr>
              <w:t>m</w:t>
            </w:r>
            <w:r>
              <w:rPr>
                <w:rStyle w:val="Ninguno"/>
                <w:sz w:val="24"/>
                <w:szCs w:val="24"/>
              </w:rPr>
              <w:t>probante de vacunación y estado sano.</w:t>
            </w:r>
          </w:p>
        </w:tc>
      </w:tr>
      <w:tr w:rsidR="00B27914" w14:paraId="53C4555A" w14:textId="77777777">
        <w:trPr>
          <w:trHeight w:val="736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AA6D0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Servicios que presta el departamento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E392D" w14:textId="77777777" w:rsidR="00B27914" w:rsidRDefault="007625A8">
            <w:pPr>
              <w:pStyle w:val="Prrafodelista"/>
              <w:ind w:left="0"/>
            </w:pPr>
            <w:r>
              <w:rPr>
                <w:rStyle w:val="Ninguno"/>
              </w:rPr>
              <w:t>Vacunación</w:t>
            </w:r>
          </w:p>
        </w:tc>
      </w:tr>
      <w:tr w:rsidR="00B27914" w:rsidRPr="00943F9C" w14:paraId="02BCADA6" w14:textId="77777777">
        <w:trPr>
          <w:trHeight w:val="500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4E04" w14:textId="77777777" w:rsidR="00B27914" w:rsidRDefault="007625A8">
            <w:pPr>
              <w:pStyle w:val="CuerpoA"/>
              <w:spacing w:after="0" w:line="240" w:lineRule="auto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Otros servicio con los que cuente la unidad</w:t>
            </w:r>
          </w:p>
        </w:tc>
      </w:tr>
      <w:tr w:rsidR="00B27914" w14:paraId="0CF13E40" w14:textId="77777777">
        <w:trPr>
          <w:trHeight w:val="50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63A4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Nombre del servicio: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561D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Dental</w:t>
            </w:r>
          </w:p>
        </w:tc>
      </w:tr>
      <w:tr w:rsidR="00B27914" w:rsidRPr="00943F9C" w14:paraId="3761D5D3" w14:textId="77777777">
        <w:trPr>
          <w:trHeight w:val="48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DDB11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Horario: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9EF65" w14:textId="77777777" w:rsidR="00B27914" w:rsidRDefault="007625A8">
            <w:pPr>
              <w:pStyle w:val="Prrafodelista"/>
              <w:spacing w:after="0" w:line="240" w:lineRule="auto"/>
              <w:ind w:left="0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Lunes a viernes de  8:00am a 12:00 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hrs</w:t>
            </w:r>
            <w:proofErr w:type="spellEnd"/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  y   12:00 a 16:00 </w:t>
            </w:r>
            <w:proofErr w:type="spellStart"/>
            <w:r>
              <w:rPr>
                <w:rStyle w:val="Ninguno"/>
                <w:rFonts w:ascii="Arial" w:hAnsi="Arial"/>
                <w:sz w:val="20"/>
                <w:szCs w:val="20"/>
              </w:rPr>
              <w:t>hrs</w:t>
            </w:r>
            <w:proofErr w:type="spellEnd"/>
            <w:r>
              <w:rPr>
                <w:rStyle w:val="Ninguno"/>
                <w:rFonts w:ascii="Arial" w:hAnsi="Arial"/>
                <w:sz w:val="20"/>
                <w:szCs w:val="20"/>
              </w:rPr>
              <w:t>.</w:t>
            </w:r>
          </w:p>
        </w:tc>
      </w:tr>
      <w:tr w:rsidR="00B27914" w:rsidRPr="00943F9C" w14:paraId="575ADA4A" w14:textId="77777777">
        <w:trPr>
          <w:trHeight w:val="50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DB37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Requisitos para acceder al servicio: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A579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Boleta de consulta con cita previa</w:t>
            </w:r>
          </w:p>
        </w:tc>
      </w:tr>
      <w:tr w:rsidR="00B27914" w14:paraId="4125E91A" w14:textId="77777777">
        <w:trPr>
          <w:trHeight w:val="70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1FB9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Servicios que presta el departamento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EEA0D" w14:textId="77777777" w:rsidR="00B27914" w:rsidRDefault="007625A8">
            <w:pPr>
              <w:pStyle w:val="CuerpoA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Endodoncia</w:t>
            </w:r>
          </w:p>
          <w:p w14:paraId="2175D981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Dental General</w:t>
            </w:r>
          </w:p>
        </w:tc>
      </w:tr>
      <w:tr w:rsidR="00B27914" w14:paraId="3958B622" w14:textId="77777777">
        <w:trPr>
          <w:trHeight w:val="30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C6FF9" w14:textId="77777777" w:rsidR="00B27914" w:rsidRDefault="00B27914"/>
        </w:tc>
        <w:tc>
          <w:tcPr>
            <w:tcW w:w="5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08204" w14:textId="77777777" w:rsidR="00B27914" w:rsidRDefault="00B27914"/>
        </w:tc>
      </w:tr>
    </w:tbl>
    <w:p w14:paraId="1B5018A9" w14:textId="77777777" w:rsidR="00B27914" w:rsidRDefault="00B27914">
      <w:pPr>
        <w:pStyle w:val="CuerpoA"/>
        <w:widowControl w:val="0"/>
        <w:spacing w:line="240" w:lineRule="auto"/>
        <w:ind w:left="108" w:hanging="108"/>
        <w:jc w:val="center"/>
      </w:pPr>
    </w:p>
    <w:p w14:paraId="6ACECADB" w14:textId="77777777" w:rsidR="00B27914" w:rsidRDefault="00B27914">
      <w:pPr>
        <w:pStyle w:val="CuerpoA"/>
        <w:widowControl w:val="0"/>
        <w:spacing w:line="240" w:lineRule="auto"/>
        <w:jc w:val="center"/>
      </w:pPr>
    </w:p>
    <w:p w14:paraId="1A492DFE" w14:textId="77777777" w:rsidR="00B27914" w:rsidRDefault="00B27914">
      <w:pPr>
        <w:pStyle w:val="CuerpoA"/>
      </w:pPr>
    </w:p>
    <w:tbl>
      <w:tblPr>
        <w:tblStyle w:val="TableNormal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81"/>
        <w:gridCol w:w="5953"/>
      </w:tblGrid>
      <w:tr w:rsidR="00B27914" w14:paraId="46DA0E24" w14:textId="77777777">
        <w:trPr>
          <w:trHeight w:val="679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3BA0" w14:textId="77777777" w:rsidR="00B27914" w:rsidRDefault="007625A8">
            <w:pPr>
              <w:pStyle w:val="CuerpoA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Tramites</w:t>
            </w:r>
          </w:p>
        </w:tc>
      </w:tr>
      <w:tr w:rsidR="00B27914" w14:paraId="6D2DA379" w14:textId="77777777">
        <w:trPr>
          <w:trHeight w:val="2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D4A94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Nombre del trámite: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DEE4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pt-PT"/>
              </w:rPr>
              <w:t>Incapacidades</w:t>
            </w:r>
          </w:p>
        </w:tc>
      </w:tr>
      <w:tr w:rsidR="00B27914" w:rsidRPr="00943F9C" w14:paraId="17BFD538" w14:textId="77777777">
        <w:trPr>
          <w:trHeight w:val="58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4036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Horario de atención: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16C9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sz w:val="24"/>
                <w:szCs w:val="24"/>
              </w:rPr>
              <w:t>Lunes a viernes de 8:00 a 20:00 horas.</w:t>
            </w:r>
          </w:p>
        </w:tc>
      </w:tr>
      <w:tr w:rsidR="00B27914" w14:paraId="444442DB" w14:textId="77777777">
        <w:trPr>
          <w:trHeight w:val="5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81A9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lastRenderedPageBreak/>
              <w:t>Lugar de atención: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12B3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Dirección Médica.</w:t>
            </w:r>
          </w:p>
        </w:tc>
      </w:tr>
      <w:tr w:rsidR="00B27914" w:rsidRPr="00943F9C" w14:paraId="0D5F06FC" w14:textId="77777777">
        <w:trPr>
          <w:trHeight w:val="158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9FA2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Requisitos: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B5AE" w14:textId="77777777" w:rsidR="00B27914" w:rsidRDefault="007625A8">
            <w:pPr>
              <w:pStyle w:val="CuerpoA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Una vez que el médico le extiende la orden para la incapacidad se acude a Dirección Médica en donde será valorado el diagnó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s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tico y se entregará incapacidad impresa y firmada por el Director Médico al Derechohabiente.</w:t>
            </w:r>
          </w:p>
          <w:p w14:paraId="270BDE61" w14:textId="77777777" w:rsidR="00B27914" w:rsidRDefault="007625A8">
            <w:pPr>
              <w:pStyle w:val="CuerpoA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Si el paciente es Maestro(a) se presentará el documento al re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s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ponsable de la UMA el </w:t>
            </w:r>
            <w:r w:rsidR="004831F3">
              <w:rPr>
                <w:rStyle w:val="Ninguno"/>
                <w:rFonts w:ascii="Arial" w:hAnsi="Arial"/>
                <w:sz w:val="20"/>
                <w:szCs w:val="20"/>
              </w:rPr>
              <w:t xml:space="preserve">cual extenderá la incapacidad 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oficial.</w:t>
            </w:r>
          </w:p>
        </w:tc>
      </w:tr>
      <w:tr w:rsidR="00B27914" w14:paraId="67434350" w14:textId="77777777">
        <w:trPr>
          <w:trHeight w:val="5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9990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Tiempo de respuesta: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DCA4" w14:textId="77777777" w:rsidR="00B27914" w:rsidRDefault="007625A8">
            <w:pPr>
              <w:pStyle w:val="CuerpoA"/>
              <w:spacing w:after="0" w:line="240" w:lineRule="auto"/>
              <w:jc w:val="both"/>
            </w:pPr>
            <w:r>
              <w:rPr>
                <w:rStyle w:val="Ninguno"/>
                <w:sz w:val="24"/>
                <w:szCs w:val="24"/>
              </w:rPr>
              <w:t>En el momento</w:t>
            </w:r>
          </w:p>
        </w:tc>
      </w:tr>
      <w:tr w:rsidR="00B27914" w14:paraId="629A26DF" w14:textId="77777777">
        <w:trPr>
          <w:trHeight w:val="5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A35B2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Quien puede realizar el trámite: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ABB23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Derechohabientes.</w:t>
            </w:r>
          </w:p>
        </w:tc>
      </w:tr>
      <w:tr w:rsidR="00B27914" w14:paraId="5DBB4621" w14:textId="77777777">
        <w:trPr>
          <w:trHeight w:val="3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22E33" w14:textId="77777777" w:rsidR="00B27914" w:rsidRDefault="00B27914"/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37A9" w14:textId="77777777" w:rsidR="00B27914" w:rsidRDefault="00B27914"/>
        </w:tc>
      </w:tr>
      <w:tr w:rsidR="00B27914" w:rsidRPr="00943F9C" w14:paraId="5C35B99B" w14:textId="77777777">
        <w:trPr>
          <w:trHeight w:val="48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4404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Nombre del trámite: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43A1A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  <w:lang w:val="pt-PT"/>
              </w:rPr>
              <w:t>Proceso para tramitar carta de buena salud:</w:t>
            </w:r>
          </w:p>
        </w:tc>
      </w:tr>
      <w:tr w:rsidR="00B27914" w:rsidRPr="00943F9C" w14:paraId="07B359F5" w14:textId="77777777">
        <w:trPr>
          <w:trHeight w:val="58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E5810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Horario de atención: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0EBD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sz w:val="24"/>
                <w:szCs w:val="24"/>
              </w:rPr>
              <w:t>Lunes a viernes de 8:00 a 17:00 horas.</w:t>
            </w:r>
          </w:p>
        </w:tc>
      </w:tr>
      <w:tr w:rsidR="00B27914" w14:paraId="606F9790" w14:textId="77777777">
        <w:trPr>
          <w:trHeight w:val="5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B1B2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Lugar de atención: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BB27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Dirección Médica.</w:t>
            </w:r>
          </w:p>
        </w:tc>
      </w:tr>
      <w:tr w:rsidR="00B27914" w:rsidRPr="00943F9C" w14:paraId="1B3B7718" w14:textId="77777777">
        <w:trPr>
          <w:trHeight w:val="5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6BB2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Requisitos: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5338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Sustento emitido por el médico que atiende al familiar.</w:t>
            </w:r>
          </w:p>
        </w:tc>
      </w:tr>
      <w:tr w:rsidR="00B27914" w:rsidRPr="00943F9C" w14:paraId="735ECDFA" w14:textId="77777777">
        <w:trPr>
          <w:trHeight w:val="5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48ED6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Tiempo de respuesta: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88DA4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Se entrega en el momento.</w:t>
            </w:r>
          </w:p>
        </w:tc>
      </w:tr>
      <w:tr w:rsidR="00B27914" w14:paraId="72E9C882" w14:textId="77777777">
        <w:trPr>
          <w:trHeight w:val="50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E456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Quien puede realizar el trámite: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47C19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Derechohabientes.</w:t>
            </w:r>
          </w:p>
        </w:tc>
      </w:tr>
    </w:tbl>
    <w:p w14:paraId="0DBE2621" w14:textId="77777777" w:rsidR="00B27914" w:rsidRDefault="00B27914">
      <w:pPr>
        <w:pStyle w:val="CuerpoA"/>
        <w:widowControl w:val="0"/>
        <w:spacing w:line="240" w:lineRule="auto"/>
        <w:ind w:left="108" w:hanging="108"/>
        <w:jc w:val="center"/>
      </w:pPr>
    </w:p>
    <w:p w14:paraId="52C9800D" w14:textId="77777777" w:rsidR="00B27914" w:rsidRDefault="00B27914">
      <w:pPr>
        <w:pStyle w:val="CuerpoA"/>
        <w:widowControl w:val="0"/>
        <w:spacing w:line="240" w:lineRule="auto"/>
        <w:jc w:val="center"/>
      </w:pPr>
    </w:p>
    <w:p w14:paraId="1742582E" w14:textId="77777777" w:rsidR="00B27914" w:rsidRDefault="00B27914">
      <w:pPr>
        <w:pStyle w:val="CuerpoA"/>
      </w:pPr>
    </w:p>
    <w:tbl>
      <w:tblPr>
        <w:tblStyle w:val="TableNormal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B27914" w14:paraId="3F7B16FD" w14:textId="77777777">
        <w:trPr>
          <w:trHeight w:val="679"/>
          <w:jc w:val="center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8DF0" w14:textId="77777777" w:rsidR="00B27914" w:rsidRDefault="007625A8">
            <w:pPr>
              <w:pStyle w:val="CuerpoA"/>
              <w:jc w:val="center"/>
            </w:pPr>
            <w:r>
              <w:rPr>
                <w:rStyle w:val="Ninguno"/>
                <w:b/>
                <w:bCs/>
                <w:color w:val="FFFFFF"/>
                <w:u w:color="FFFFFF"/>
              </w:rPr>
              <w:t>Hospital</w:t>
            </w:r>
          </w:p>
        </w:tc>
      </w:tr>
      <w:tr w:rsidR="00B27914" w14:paraId="05C118F8" w14:textId="77777777">
        <w:trPr>
          <w:trHeight w:val="26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C9D7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Número de habitaciones: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52675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27 habitaciones</w:t>
            </w:r>
          </w:p>
        </w:tc>
      </w:tr>
      <w:tr w:rsidR="00B27914" w:rsidRPr="00943F9C" w14:paraId="543E2E0E" w14:textId="77777777">
        <w:trPr>
          <w:trHeight w:val="50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99FD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lastRenderedPageBreak/>
              <w:t>Equipamiento de las habitaci</w:t>
            </w:r>
            <w:r>
              <w:rPr>
                <w:rStyle w:val="Ninguno"/>
                <w:b/>
                <w:bCs/>
              </w:rPr>
              <w:t>o</w:t>
            </w:r>
            <w:r>
              <w:rPr>
                <w:rStyle w:val="Ninguno"/>
                <w:b/>
                <w:bCs/>
              </w:rPr>
              <w:t>nes: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6C14" w14:textId="77777777" w:rsidR="00B27914" w:rsidRDefault="00850D5B" w:rsidP="004831F3">
            <w:pPr>
              <w:pStyle w:val="CuerpoA"/>
              <w:spacing w:after="0" w:line="240" w:lineRule="auto"/>
            </w:pPr>
            <w:r>
              <w:rPr>
                <w:rStyle w:val="Ninguno"/>
                <w:rFonts w:ascii="Arial" w:hAnsi="Arial"/>
                <w:sz w:val="20"/>
                <w:szCs w:val="20"/>
                <w:lang w:val="pt-PT"/>
              </w:rPr>
              <w:t xml:space="preserve">Equipados con </w:t>
            </w:r>
            <w:r w:rsidR="004831F3">
              <w:rPr>
                <w:rStyle w:val="Ninguno"/>
                <w:rFonts w:ascii="Arial" w:hAnsi="Arial"/>
                <w:sz w:val="20"/>
                <w:szCs w:val="20"/>
                <w:lang w:val="pt-PT"/>
              </w:rPr>
              <w:t xml:space="preserve">baño y </w:t>
            </w:r>
            <w:r w:rsidR="007625A8">
              <w:rPr>
                <w:rStyle w:val="Ninguno"/>
                <w:rFonts w:ascii="Arial" w:hAnsi="Arial"/>
                <w:sz w:val="20"/>
                <w:szCs w:val="20"/>
                <w:lang w:val="pt-PT"/>
              </w:rPr>
              <w:t>cheslong para acompañante</w:t>
            </w:r>
          </w:p>
        </w:tc>
      </w:tr>
      <w:tr w:rsidR="00B27914" w14:paraId="399F4C5C" w14:textId="77777777">
        <w:trPr>
          <w:trHeight w:val="70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B36A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Número de quirófanos: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CBAB" w14:textId="77777777" w:rsidR="00B27914" w:rsidRDefault="007625A8">
            <w:pPr>
              <w:pStyle w:val="CuerpoA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Terapia intensiva</w:t>
            </w:r>
          </w:p>
          <w:p w14:paraId="6F6610CC" w14:textId="77777777" w:rsidR="00B27914" w:rsidRDefault="007625A8">
            <w:pPr>
              <w:pStyle w:val="CuerpoA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2 salas de quirófano</w:t>
            </w:r>
          </w:p>
        </w:tc>
      </w:tr>
      <w:tr w:rsidR="00B27914" w14:paraId="3E784730" w14:textId="77777777">
        <w:trPr>
          <w:trHeight w:val="158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12EC7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Servicios que presta el hosp</w:t>
            </w:r>
            <w:r>
              <w:rPr>
                <w:rStyle w:val="Ninguno"/>
                <w:b/>
                <w:bCs/>
              </w:rPr>
              <w:t>i</w:t>
            </w:r>
            <w:r>
              <w:rPr>
                <w:rStyle w:val="Ninguno"/>
                <w:b/>
                <w:bCs/>
              </w:rPr>
              <w:t>tal:</w:t>
            </w:r>
            <w:r>
              <w:rPr>
                <w:rStyle w:val="Ninguno"/>
              </w:rPr>
              <w:t>(ejemplo, sala de labor, terapia intensiva, sala de recuperación, etc.)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C5B76" w14:textId="77777777" w:rsidR="00B27914" w:rsidRDefault="007625A8">
            <w:pPr>
              <w:pStyle w:val="Cuerpo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Terapia intensiva</w:t>
            </w:r>
          </w:p>
          <w:p w14:paraId="593DAF88" w14:textId="77777777" w:rsidR="00B27914" w:rsidRDefault="007625A8">
            <w:pPr>
              <w:pStyle w:val="Cuerpo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2 salas de quirófano</w:t>
            </w:r>
          </w:p>
          <w:p w14:paraId="2E83E360" w14:textId="77777777" w:rsidR="00B27914" w:rsidRDefault="00B27914">
            <w:pPr>
              <w:pStyle w:val="CuerpoA"/>
              <w:spacing w:after="0" w:line="240" w:lineRule="auto"/>
              <w:ind w:left="720"/>
            </w:pPr>
          </w:p>
          <w:p w14:paraId="14B6B417" w14:textId="77777777" w:rsidR="00B27914" w:rsidRDefault="007625A8">
            <w:pPr>
              <w:pStyle w:val="Cuerpo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Sala de recuperación</w:t>
            </w:r>
          </w:p>
          <w:p w14:paraId="4027A482" w14:textId="77777777" w:rsidR="00B27914" w:rsidRDefault="007625A8">
            <w:pPr>
              <w:pStyle w:val="Cuerpo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Sala de urgencias y hospitalización</w:t>
            </w:r>
          </w:p>
          <w:p w14:paraId="4BDED403" w14:textId="77777777" w:rsidR="00B27914" w:rsidRDefault="007625A8">
            <w:pPr>
              <w:pStyle w:val="Cuerpo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Sala de espera</w:t>
            </w:r>
          </w:p>
        </w:tc>
      </w:tr>
      <w:tr w:rsidR="00B27914" w:rsidRPr="00943F9C" w14:paraId="1030C509" w14:textId="77777777">
        <w:trPr>
          <w:trHeight w:val="74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FDCF2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  <w:b/>
                <w:bCs/>
              </w:rPr>
              <w:t>Requisitos para acceder a los servicios que brinda el hospital: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07F5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1.- Orden Medica de Internamiento (derechohabiente )</w:t>
            </w:r>
          </w:p>
          <w:p w14:paraId="3D2A05E4" w14:textId="77777777" w:rsidR="00B27914" w:rsidRDefault="007625A8">
            <w:pPr>
              <w:pStyle w:val="CuerpoA"/>
              <w:spacing w:after="0" w:line="240" w:lineRule="auto"/>
            </w:pPr>
            <w:r>
              <w:rPr>
                <w:rStyle w:val="Ninguno"/>
              </w:rPr>
              <w:t>2.- Acudir con un familiar (derechohabiente)</w:t>
            </w:r>
          </w:p>
        </w:tc>
      </w:tr>
    </w:tbl>
    <w:p w14:paraId="3A03AF81" w14:textId="77777777" w:rsidR="00B27914" w:rsidRDefault="00B27914">
      <w:pPr>
        <w:pStyle w:val="CuerpoA"/>
        <w:widowControl w:val="0"/>
        <w:spacing w:line="240" w:lineRule="auto"/>
        <w:ind w:left="108" w:hanging="108"/>
        <w:jc w:val="center"/>
      </w:pPr>
    </w:p>
    <w:sectPr w:rsidR="00B27914" w:rsidSect="00612D7D">
      <w:headerReference w:type="default" r:id="rId9"/>
      <w:pgSz w:w="12240" w:h="15840"/>
      <w:pgMar w:top="1418" w:right="1467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9CAEA" w14:textId="77777777" w:rsidR="00AF2774" w:rsidRDefault="00AF2774">
      <w:r>
        <w:separator/>
      </w:r>
    </w:p>
  </w:endnote>
  <w:endnote w:type="continuationSeparator" w:id="0">
    <w:p w14:paraId="7B96CB21" w14:textId="77777777" w:rsidR="00AF2774" w:rsidRDefault="00A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9BEE7" w14:textId="77777777" w:rsidR="00AF2774" w:rsidRDefault="00AF2774">
      <w:r>
        <w:separator/>
      </w:r>
    </w:p>
  </w:footnote>
  <w:footnote w:type="continuationSeparator" w:id="0">
    <w:p w14:paraId="0FA0B0A5" w14:textId="77777777" w:rsidR="00AF2774" w:rsidRDefault="00AF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BF3C2" w14:textId="77777777" w:rsidR="00B27914" w:rsidRDefault="007625A8">
    <w:pPr>
      <w:pStyle w:val="Encabezado"/>
    </w:pPr>
    <w:r>
      <w:rPr>
        <w:noProof/>
        <w:lang w:val="es-MX"/>
      </w:rPr>
      <w:drawing>
        <wp:anchor distT="152400" distB="152400" distL="152400" distR="152400" simplePos="0" relativeHeight="251658240" behindDoc="1" locked="0" layoutInCell="1" allowOverlap="1" wp14:anchorId="17275643" wp14:editId="5B2503AF">
          <wp:simplePos x="0" y="0"/>
          <wp:positionH relativeFrom="page">
            <wp:posOffset>295275</wp:posOffset>
          </wp:positionH>
          <wp:positionV relativeFrom="page">
            <wp:posOffset>171450</wp:posOffset>
          </wp:positionV>
          <wp:extent cx="1536067" cy="7810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067" cy="78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F2774">
      <w:rPr>
        <w:noProof/>
        <w:lang w:val="es-MX"/>
      </w:rPr>
      <w:pict w14:anchorId="360B2505">
        <v:group id="officeArt object" o:spid="_x0000_s2053" style="position:absolute;margin-left:138pt;margin-top:7.2pt;width:441pt;height:43.65pt;z-index:-251657216;mso-wrap-distance-left:12pt;mso-wrap-distance-top:12pt;mso-wrap-distance-right:12pt;mso-wrap-distance-bottom:12pt;mso-position-horizontal-relative:page;mso-position-vertical-relative:page" coordsize="56007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">
          <v:rect id="Shape 1073741826" o:spid="_x0000_s2055" style="position:absolute;width:56007;height:5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<v:stroke miterlimit="4"/>
          </v:rect>
          <v:rect id="Shape 1073741827" o:spid="_x0000_s2054" style="position:absolute;width:56007;height:5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" filled="f" stroked="f" strokeweight="1pt">
            <v:stroke miterlimit="4"/>
            <v:textbox inset="1.2699mm,1.2699mm,1.2699mm,1.2699mm">
              <w:txbxContent>
                <w:p w14:paraId="1D6F5113" w14:textId="77777777" w:rsidR="00B27914" w:rsidRDefault="007625A8">
                  <w:pPr>
                    <w:pStyle w:val="CuerpoA"/>
                    <w:spacing w:after="0"/>
                    <w:jc w:val="center"/>
                    <w:rPr>
                      <w:rStyle w:val="Ninguno"/>
                      <w:rFonts w:ascii="Arial" w:eastAsia="Arial" w:hAnsi="Arial" w:cs="Arial"/>
                      <w:b/>
                      <w:bCs/>
                      <w:color w:val="098151"/>
                      <w:sz w:val="26"/>
                      <w:szCs w:val="26"/>
                      <w:u w:color="098151"/>
                    </w:rPr>
                  </w:pPr>
                  <w:r>
                    <w:rPr>
                      <w:rStyle w:val="Ninguno"/>
                      <w:rFonts w:ascii="Arial" w:hAnsi="Arial"/>
                      <w:b/>
                      <w:bCs/>
                      <w:color w:val="098151"/>
                      <w:sz w:val="26"/>
                      <w:szCs w:val="26"/>
                      <w:u w:color="098151"/>
                    </w:rPr>
                    <w:t>INSTITUTO DE SERVICIO MÉDICO DE LOS TRABAJADORES</w:t>
                  </w:r>
                </w:p>
                <w:p w14:paraId="528602AB" w14:textId="77777777" w:rsidR="00B27914" w:rsidRDefault="007625A8">
                  <w:pPr>
                    <w:pStyle w:val="CuerpoA"/>
                    <w:spacing w:after="0"/>
                    <w:jc w:val="center"/>
                  </w:pPr>
                  <w:r>
                    <w:rPr>
                      <w:rStyle w:val="Ninguno"/>
                      <w:rFonts w:ascii="Arial" w:hAnsi="Arial"/>
                      <w:b/>
                      <w:bCs/>
                      <w:color w:val="098151"/>
                      <w:sz w:val="26"/>
                      <w:szCs w:val="26"/>
                      <w:u w:color="098151"/>
                    </w:rPr>
                    <w:t>DE LA EDUCACIÓN DEL ESTADO DE COAHUILA</w:t>
                  </w:r>
                </w:p>
              </w:txbxContent>
            </v:textbox>
          </v:rect>
          <w10:wrap anchorx="page" anchory="page"/>
        </v:group>
      </w:pict>
    </w:r>
    <w:r w:rsidR="00AF2774">
      <w:rPr>
        <w:noProof/>
        <w:lang w:val="es-MX"/>
      </w:rPr>
      <w:pict w14:anchorId="6497FF7D">
        <v:group id="_x0000_s2050" style="position:absolute;margin-left:9.6pt;margin-top:740.65pt;width:594pt;height:42.6pt;z-index:-251656192;mso-wrap-distance-left:12pt;mso-wrap-distance-top:12pt;mso-wrap-distance-right:12pt;mso-wrap-distance-bottom:12pt;mso-position-horizontal-relative:page;mso-position-vertical-relative:page" coordsize="75438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">
          <v:rect id="Shape 1073741829" o:spid="_x0000_s2052" style="position:absolute;width:75438;height:5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" stroked="f" strokeweight="1pt">
            <v:stroke miterlimit="4"/>
          </v:rect>
          <v:rect id="Shape 1073741830" o:spid="_x0000_s2051" style="position:absolute;width:75438;height:5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" filled="f" stroked="f" strokeweight="1pt">
            <v:stroke miterlimit="4"/>
            <v:textbox inset="1.2699mm,1.2699mm,1.2699mm,1.2699mm">
              <w:txbxContent>
                <w:p w14:paraId="689C4179" w14:textId="77777777" w:rsidR="00B27914" w:rsidRDefault="007625A8">
                  <w:pPr>
                    <w:pStyle w:val="CuerpoA"/>
                  </w:pPr>
                  <w:r>
                    <w:rPr>
                      <w:rStyle w:val="Ninguno"/>
                      <w:rFonts w:ascii="Arial" w:hAnsi="Arial"/>
                      <w:b/>
                      <w:bCs/>
                      <w:color w:val="098151"/>
                      <w:sz w:val="19"/>
                      <w:szCs w:val="19"/>
                      <w:u w:color="098151"/>
                    </w:rPr>
                    <w:t>BLVD. LOS ALAMOS No. 3685-3 COL. SAN JOSE DE LOS CERRITOS C.P. 25294 TEL. (844) 4380440 SALTILLO, COAH., MEXICO</w:t>
                  </w:r>
                </w:p>
              </w:txbxContent>
            </v:textbox>
          </v:rect>
          <w10:wrap anchorx="page" anchory="page"/>
        </v:group>
      </w:pict>
    </w:r>
    <w:r w:rsidR="00AF2774">
      <w:rPr>
        <w:noProof/>
        <w:lang w:val="es-MX"/>
      </w:rPr>
      <w:pict w14:anchorId="363153F9">
        <v:line id="_x0000_s2049" style="position:absolute;z-index:-251655168;visibility:visible;mso-wrap-distance-left:12pt;mso-wrap-distance-top:12pt;mso-wrap-distance-right:12pt;mso-wrap-distance-bottom:12pt;mso-position-horizontal-relative:page;mso-position-vertical-relative:page" from="9.6pt,735.9pt" to="599.4pt,737.1pt" strokecolor="#098151" strokeweight="2.2pt">
          <v:stroke joinstyle="miter"/>
          <w10:wrap anchorx="page" anchory="page"/>
        </v:line>
      </w:pict>
    </w:r>
  </w:p>
  <w:p w14:paraId="31932F6C" w14:textId="77777777" w:rsidR="00B27914" w:rsidRDefault="007625A8">
    <w:pPr>
      <w:pStyle w:val="NormalWeb"/>
      <w:spacing w:before="0" w:after="0"/>
      <w:jc w:val="center"/>
      <w:rPr>
        <w:rStyle w:val="Ninguno"/>
        <w:rFonts w:ascii="Arial" w:eastAsia="Arial" w:hAnsi="Arial" w:cs="Arial"/>
        <w:b/>
        <w:bCs/>
        <w:kern w:val="24"/>
        <w:sz w:val="40"/>
        <w:szCs w:val="40"/>
      </w:rPr>
    </w:pPr>
    <w:r>
      <w:rPr>
        <w:rStyle w:val="Ninguno"/>
        <w:rFonts w:ascii="Arial" w:hAnsi="Arial"/>
        <w:b/>
        <w:bCs/>
        <w:kern w:val="24"/>
        <w:sz w:val="40"/>
        <w:szCs w:val="40"/>
      </w:rPr>
      <w:t>Artículo 21. Fracción XII</w:t>
    </w:r>
  </w:p>
  <w:p w14:paraId="768F02D2" w14:textId="77777777" w:rsidR="00B27914" w:rsidRDefault="007625A8">
    <w:pPr>
      <w:pStyle w:val="NormalWeb"/>
      <w:spacing w:before="0" w:after="0"/>
      <w:jc w:val="center"/>
      <w:rPr>
        <w:rStyle w:val="Ninguno"/>
        <w:rFonts w:ascii="Arial" w:eastAsia="Arial" w:hAnsi="Arial" w:cs="Arial"/>
        <w:b/>
        <w:bCs/>
        <w:kern w:val="24"/>
        <w:sz w:val="30"/>
        <w:szCs w:val="30"/>
      </w:rPr>
    </w:pPr>
    <w:r>
      <w:rPr>
        <w:rStyle w:val="Ninguno"/>
        <w:rFonts w:ascii="Arial" w:hAnsi="Arial"/>
        <w:b/>
        <w:bCs/>
        <w:kern w:val="24"/>
        <w:sz w:val="30"/>
        <w:szCs w:val="30"/>
      </w:rPr>
      <w:t>Trámites y Servicios                                                                                    Clínica Hospital Unidad Torreón</w:t>
    </w:r>
  </w:p>
  <w:p w14:paraId="676C2228" w14:textId="77777777" w:rsidR="00B27914" w:rsidRDefault="00B27914">
    <w:pPr>
      <w:pStyle w:val="CuerpoA"/>
      <w:spacing w:after="0"/>
      <w:rPr>
        <w:rStyle w:val="Ninguno"/>
        <w:rFonts w:ascii="Arial" w:eastAsia="Arial" w:hAnsi="Arial" w:cs="Arial"/>
        <w:b/>
        <w:bCs/>
        <w:kern w:val="24"/>
        <w:sz w:val="30"/>
        <w:szCs w:val="30"/>
      </w:rPr>
    </w:pPr>
  </w:p>
  <w:p w14:paraId="4D6B2B7B" w14:textId="336867FB" w:rsidR="00AD6272" w:rsidRDefault="00E96614" w:rsidP="00AD6272">
    <w:pPr>
      <w:pStyle w:val="NormalWeb"/>
      <w:spacing w:before="0" w:after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B63060" w:rsidRPr="00B63060">
      <w:rPr>
        <w:rFonts w:ascii="Arial" w:hAnsi="Arial" w:cs="Arial"/>
        <w:sz w:val="16"/>
        <w:szCs w:val="16"/>
      </w:rPr>
      <w:t>05 de Enero de 2026</w:t>
    </w:r>
  </w:p>
  <w:p w14:paraId="243F80F3" w14:textId="62589DEF" w:rsidR="00E96614" w:rsidRPr="00AA356F" w:rsidRDefault="00E96614" w:rsidP="00E96614">
    <w:pPr>
      <w:rPr>
        <w:rFonts w:ascii="Arial" w:hAnsi="Arial" w:cs="Arial"/>
        <w:sz w:val="16"/>
        <w:szCs w:val="16"/>
        <w:lang w:val="es-MX"/>
      </w:rPr>
    </w:pPr>
    <w:r w:rsidRPr="00AA356F">
      <w:rPr>
        <w:rFonts w:ascii="Arial" w:hAnsi="Arial" w:cs="Arial"/>
        <w:b/>
        <w:sz w:val="16"/>
        <w:szCs w:val="16"/>
        <w:lang w:val="es-MX"/>
      </w:rPr>
      <w:t>Responsable de Generar la Información:</w:t>
    </w:r>
    <w:r w:rsidRPr="00AA356F">
      <w:rPr>
        <w:rFonts w:ascii="Arial" w:hAnsi="Arial" w:cs="Arial"/>
        <w:sz w:val="16"/>
        <w:szCs w:val="16"/>
        <w:lang w:val="es-MX"/>
      </w:rPr>
      <w:t xml:space="preserve"> Administrador de la Clínica Hospital Unidad Torreón</w:t>
    </w:r>
  </w:p>
  <w:p w14:paraId="3342C29E" w14:textId="77777777" w:rsidR="00E96614" w:rsidRPr="00AA356F" w:rsidRDefault="00E96614" w:rsidP="00E96614">
    <w:pPr>
      <w:rPr>
        <w:rFonts w:ascii="Arial" w:hAnsi="Arial" w:cs="Arial"/>
        <w:sz w:val="16"/>
        <w:szCs w:val="16"/>
        <w:lang w:val="es-MX"/>
      </w:rPr>
    </w:pPr>
    <w:r w:rsidRPr="00AA356F">
      <w:rPr>
        <w:rFonts w:ascii="Arial" w:hAnsi="Arial" w:cs="Arial"/>
        <w:b/>
        <w:bCs/>
        <w:color w:val="000000"/>
        <w:kern w:val="24"/>
        <w:sz w:val="16"/>
        <w:szCs w:val="16"/>
        <w:lang w:val="es-MX"/>
      </w:rPr>
      <w:t>Responsable de Actualizar la Información</w:t>
    </w:r>
    <w:r w:rsidRPr="00AA356F">
      <w:rPr>
        <w:rFonts w:ascii="Arial" w:hAnsi="Arial" w:cs="Arial"/>
        <w:color w:val="000000"/>
        <w:kern w:val="24"/>
        <w:sz w:val="16"/>
        <w:szCs w:val="16"/>
        <w:lang w:val="es-MX"/>
      </w:rPr>
      <w:t>: Unidad de Transparencia</w:t>
    </w:r>
    <w:r w:rsidRPr="00AA356F">
      <w:rPr>
        <w:rFonts w:ascii="Arial" w:hAnsi="Arial" w:cs="Arial"/>
        <w:sz w:val="16"/>
        <w:szCs w:val="16"/>
        <w:lang w:val="es-MX"/>
      </w:rPr>
      <w:t xml:space="preserve"> </w:t>
    </w:r>
  </w:p>
  <w:p w14:paraId="251DEB83" w14:textId="38E970D2" w:rsidR="00B27914" w:rsidRDefault="00B27914" w:rsidP="00E96614">
    <w:pPr>
      <w:pStyle w:val="CuerpoA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0F09"/>
    <w:multiLevelType w:val="hybridMultilevel"/>
    <w:tmpl w:val="1B5E3B14"/>
    <w:lvl w:ilvl="0" w:tplc="F2C050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9C22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E9E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E8FC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C2F5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C9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BC803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1A02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54A4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78C15F2"/>
    <w:multiLevelType w:val="hybridMultilevel"/>
    <w:tmpl w:val="2ADC8BAE"/>
    <w:lvl w:ilvl="0" w:tplc="F9E676F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8276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E2D2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5838C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ED7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A4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E52F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B8E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3EE9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E724BC4"/>
    <w:multiLevelType w:val="hybridMultilevel"/>
    <w:tmpl w:val="E0B66A80"/>
    <w:lvl w:ilvl="0" w:tplc="4832265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C8E052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AFAE4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94370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706564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E4AF26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DA10BE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8A720C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AE63E8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7914"/>
    <w:rsid w:val="00052D81"/>
    <w:rsid w:val="00062DA8"/>
    <w:rsid w:val="000A2204"/>
    <w:rsid w:val="000B48BC"/>
    <w:rsid w:val="000E49B8"/>
    <w:rsid w:val="001126C9"/>
    <w:rsid w:val="001346FA"/>
    <w:rsid w:val="00171366"/>
    <w:rsid w:val="001F70F5"/>
    <w:rsid w:val="002A007F"/>
    <w:rsid w:val="002A3612"/>
    <w:rsid w:val="002A3D04"/>
    <w:rsid w:val="002B3B15"/>
    <w:rsid w:val="002B61ED"/>
    <w:rsid w:val="002F685A"/>
    <w:rsid w:val="0031440E"/>
    <w:rsid w:val="003146E5"/>
    <w:rsid w:val="00374E98"/>
    <w:rsid w:val="00387B9E"/>
    <w:rsid w:val="00407EB7"/>
    <w:rsid w:val="004114B4"/>
    <w:rsid w:val="0042667F"/>
    <w:rsid w:val="0047113A"/>
    <w:rsid w:val="00471CBE"/>
    <w:rsid w:val="004831F3"/>
    <w:rsid w:val="00492DEB"/>
    <w:rsid w:val="00493CC8"/>
    <w:rsid w:val="004B3159"/>
    <w:rsid w:val="004F0DDC"/>
    <w:rsid w:val="00504005"/>
    <w:rsid w:val="00521155"/>
    <w:rsid w:val="00545FFB"/>
    <w:rsid w:val="0056366B"/>
    <w:rsid w:val="005A7980"/>
    <w:rsid w:val="0061137D"/>
    <w:rsid w:val="00612D7D"/>
    <w:rsid w:val="00636639"/>
    <w:rsid w:val="0063741C"/>
    <w:rsid w:val="006444DB"/>
    <w:rsid w:val="00657B90"/>
    <w:rsid w:val="00674BDD"/>
    <w:rsid w:val="0068217F"/>
    <w:rsid w:val="00691521"/>
    <w:rsid w:val="006E59B2"/>
    <w:rsid w:val="0070085E"/>
    <w:rsid w:val="00713E1A"/>
    <w:rsid w:val="00734F85"/>
    <w:rsid w:val="00736E40"/>
    <w:rsid w:val="007625A8"/>
    <w:rsid w:val="007B35AB"/>
    <w:rsid w:val="007D3F1C"/>
    <w:rsid w:val="008133E4"/>
    <w:rsid w:val="00817F6B"/>
    <w:rsid w:val="008268EF"/>
    <w:rsid w:val="008409FF"/>
    <w:rsid w:val="00841D11"/>
    <w:rsid w:val="00844C09"/>
    <w:rsid w:val="00846865"/>
    <w:rsid w:val="00850D5B"/>
    <w:rsid w:val="00884A85"/>
    <w:rsid w:val="00887886"/>
    <w:rsid w:val="008904C1"/>
    <w:rsid w:val="00892DA0"/>
    <w:rsid w:val="008C6A1A"/>
    <w:rsid w:val="009247D2"/>
    <w:rsid w:val="00927700"/>
    <w:rsid w:val="009309C0"/>
    <w:rsid w:val="00943F9C"/>
    <w:rsid w:val="0095391F"/>
    <w:rsid w:val="00966850"/>
    <w:rsid w:val="009C731C"/>
    <w:rsid w:val="009E1F16"/>
    <w:rsid w:val="009F0A7E"/>
    <w:rsid w:val="00A360D4"/>
    <w:rsid w:val="00A5305A"/>
    <w:rsid w:val="00A87838"/>
    <w:rsid w:val="00AA1972"/>
    <w:rsid w:val="00AA356F"/>
    <w:rsid w:val="00AC39F9"/>
    <w:rsid w:val="00AD6272"/>
    <w:rsid w:val="00AF2774"/>
    <w:rsid w:val="00AF7E4C"/>
    <w:rsid w:val="00AF7FD1"/>
    <w:rsid w:val="00B14ADC"/>
    <w:rsid w:val="00B17F51"/>
    <w:rsid w:val="00B254B3"/>
    <w:rsid w:val="00B27914"/>
    <w:rsid w:val="00B63060"/>
    <w:rsid w:val="00B84031"/>
    <w:rsid w:val="00C6307E"/>
    <w:rsid w:val="00C83456"/>
    <w:rsid w:val="00C96693"/>
    <w:rsid w:val="00CA03F5"/>
    <w:rsid w:val="00CB1E1D"/>
    <w:rsid w:val="00CC0750"/>
    <w:rsid w:val="00CC0E18"/>
    <w:rsid w:val="00CC795F"/>
    <w:rsid w:val="00CE0FB7"/>
    <w:rsid w:val="00D05228"/>
    <w:rsid w:val="00D0655C"/>
    <w:rsid w:val="00D07A05"/>
    <w:rsid w:val="00D15B42"/>
    <w:rsid w:val="00D43D1F"/>
    <w:rsid w:val="00D82AD0"/>
    <w:rsid w:val="00D86DFD"/>
    <w:rsid w:val="00E1048F"/>
    <w:rsid w:val="00E10F43"/>
    <w:rsid w:val="00E45A43"/>
    <w:rsid w:val="00E64C49"/>
    <w:rsid w:val="00E96614"/>
    <w:rsid w:val="00ED003E"/>
    <w:rsid w:val="00EE61D0"/>
    <w:rsid w:val="00F249B3"/>
    <w:rsid w:val="00F249C3"/>
    <w:rsid w:val="00F50492"/>
    <w:rsid w:val="00F53F3C"/>
    <w:rsid w:val="00F67183"/>
    <w:rsid w:val="00FB4083"/>
    <w:rsid w:val="00FB6266"/>
    <w:rsid w:val="00FE77B3"/>
    <w:rsid w:val="00FF1260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2459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B8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E49B8"/>
    <w:rPr>
      <w:u w:val="single"/>
    </w:rPr>
  </w:style>
  <w:style w:type="table" w:customStyle="1" w:styleId="TableNormal">
    <w:name w:val="Table Normal"/>
    <w:rsid w:val="000E4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rsid w:val="000E49B8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NormalWeb">
    <w:name w:val="Normal (Web)"/>
    <w:uiPriority w:val="99"/>
    <w:rsid w:val="000E49B8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sid w:val="000E49B8"/>
    <w:rPr>
      <w:lang w:val="es-ES_tradnl"/>
    </w:rPr>
  </w:style>
  <w:style w:type="paragraph" w:customStyle="1" w:styleId="CuerpoA">
    <w:name w:val="Cuerpo A"/>
    <w:rsid w:val="000E49B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abeceraypie">
    <w:name w:val="Cabecera y pie"/>
    <w:rsid w:val="000E49B8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0">
    <w:name w:val="Hyperlink.0"/>
    <w:basedOn w:val="Ninguno"/>
    <w:rsid w:val="000E49B8"/>
    <w:rPr>
      <w:color w:val="0563C1"/>
      <w:u w:val="single" w:color="0563C1"/>
      <w:lang w:val="es-ES_tradnl"/>
    </w:rPr>
  </w:style>
  <w:style w:type="paragraph" w:styleId="Prrafodelista">
    <w:name w:val="List Paragraph"/>
    <w:rsid w:val="000E49B8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E59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9B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torreo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792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JuanCarlos</cp:lastModifiedBy>
  <cp:revision>61</cp:revision>
  <dcterms:created xsi:type="dcterms:W3CDTF">2021-06-04T14:00:00Z</dcterms:created>
  <dcterms:modified xsi:type="dcterms:W3CDTF">2026-05-18T19:59:00Z</dcterms:modified>
</cp:coreProperties>
</file>